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B51BF" w14:textId="77777777" w:rsidR="006741B8" w:rsidRDefault="006741B8" w:rsidP="006741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Arial" w:eastAsiaTheme="minorHAnsi" w:hAnsi="Arial" w:cs="Arial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6331CFAB" wp14:editId="08F8D0EE">
            <wp:simplePos x="0" y="0"/>
            <wp:positionH relativeFrom="column">
              <wp:posOffset>1987550</wp:posOffset>
            </wp:positionH>
            <wp:positionV relativeFrom="paragraph">
              <wp:posOffset>0</wp:posOffset>
            </wp:positionV>
            <wp:extent cx="4527550" cy="622300"/>
            <wp:effectExtent l="0" t="0" r="0" b="0"/>
            <wp:wrapSquare wrapText="bothSides"/>
            <wp:docPr id="2" name="Picture 2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Theme="minorHAnsi" w:hAnsi="Arial" w:cs="Arial"/>
          <w:noProof/>
          <w:sz w:val="22"/>
          <w:szCs w:val="22"/>
          <w:lang w:val="en-US" w:eastAsia="en-US"/>
        </w:rPr>
        <w:drawing>
          <wp:inline distT="0" distB="0" distL="0" distR="0" wp14:anchorId="4C73ECF6" wp14:editId="1656838B">
            <wp:extent cx="1498600" cy="393700"/>
            <wp:effectExtent l="0" t="0" r="6350" b="6350"/>
            <wp:docPr id="1" name="Picture 1" descr="A picture containing text, computer, d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omputer, dar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CCBB36D" w14:textId="77777777" w:rsidR="006741B8" w:rsidRDefault="006741B8" w:rsidP="006741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Black" w:hAnsi="Arial Black" w:cs="Segoe UI"/>
          <w:color w:val="EA0029"/>
          <w:sz w:val="44"/>
          <w:szCs w:val="44"/>
        </w:rPr>
      </w:pPr>
    </w:p>
    <w:p w14:paraId="3DAF286D" w14:textId="77777777" w:rsidR="006741B8" w:rsidRDefault="006741B8" w:rsidP="006741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color w:val="EA0029"/>
          <w:sz w:val="44"/>
          <w:szCs w:val="44"/>
        </w:rPr>
        <w:t>NEWS </w:t>
      </w:r>
      <w:r>
        <w:rPr>
          <w:rStyle w:val="eop"/>
          <w:rFonts w:ascii="Arial Black" w:hAnsi="Arial Black" w:cs="Segoe UI"/>
          <w:color w:val="EA0029"/>
          <w:sz w:val="44"/>
          <w:szCs w:val="44"/>
        </w:rPr>
        <w:t> </w:t>
      </w:r>
    </w:p>
    <w:p w14:paraId="03AEB08C" w14:textId="65B72147" w:rsidR="006741B8" w:rsidRDefault="006741B8" w:rsidP="006741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EA0029"/>
          <w:sz w:val="28"/>
          <w:szCs w:val="28"/>
        </w:rPr>
        <w:t>Embargoed until </w:t>
      </w:r>
      <w:proofErr w:type="gramStart"/>
      <w:r>
        <w:rPr>
          <w:rStyle w:val="normaltextrun"/>
          <w:rFonts w:ascii="Arial" w:hAnsi="Arial" w:cs="Arial"/>
          <w:b/>
          <w:bCs/>
          <w:color w:val="EA0029"/>
          <w:sz w:val="28"/>
          <w:szCs w:val="28"/>
        </w:rPr>
        <w:t>9</w:t>
      </w:r>
      <w:proofErr w:type="gramEnd"/>
      <w:r>
        <w:rPr>
          <w:rStyle w:val="normaltextrun"/>
          <w:rFonts w:ascii="Arial" w:hAnsi="Arial" w:cs="Arial"/>
          <w:b/>
          <w:bCs/>
          <w:color w:val="EA0029"/>
          <w:sz w:val="28"/>
          <w:szCs w:val="28"/>
        </w:rPr>
        <w:t xml:space="preserve"> AM CEST </w:t>
      </w:r>
      <w:r w:rsidR="00E264B6">
        <w:rPr>
          <w:rStyle w:val="normaltextrun"/>
          <w:rFonts w:ascii="Arial" w:hAnsi="Arial" w:cs="Arial"/>
          <w:b/>
          <w:bCs/>
          <w:color w:val="EA0029"/>
          <w:sz w:val="28"/>
          <w:szCs w:val="28"/>
        </w:rPr>
        <w:t>July 21</w:t>
      </w:r>
      <w:r>
        <w:rPr>
          <w:rStyle w:val="normaltextrun"/>
          <w:rFonts w:ascii="Arial" w:hAnsi="Arial" w:cs="Arial"/>
          <w:b/>
          <w:bCs/>
          <w:color w:val="EA0029"/>
          <w:sz w:val="28"/>
          <w:szCs w:val="28"/>
        </w:rPr>
        <w:t>, 2021</w:t>
      </w:r>
      <w:r>
        <w:rPr>
          <w:rStyle w:val="eop"/>
          <w:rFonts w:ascii="Arial" w:hAnsi="Arial" w:cs="Arial"/>
          <w:color w:val="EA0029"/>
          <w:sz w:val="28"/>
          <w:szCs w:val="28"/>
        </w:rPr>
        <w:t> </w:t>
      </w:r>
    </w:p>
    <w:p w14:paraId="5FB7A141" w14:textId="77777777" w:rsidR="006741B8" w:rsidRDefault="006741B8" w:rsidP="006741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32"/>
          <w:szCs w:val="32"/>
        </w:rPr>
        <w:t> </w:t>
      </w:r>
    </w:p>
    <w:p w14:paraId="22B235DF" w14:textId="77777777" w:rsidR="006741B8" w:rsidRPr="008C4757" w:rsidRDefault="006741B8" w:rsidP="006741B8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40"/>
          <w:szCs w:val="40"/>
        </w:rPr>
      </w:pPr>
      <w:r w:rsidRPr="008C4757">
        <w:rPr>
          <w:rFonts w:ascii="Arial" w:hAnsi="Arial" w:cs="Arial"/>
          <w:b/>
          <w:bCs/>
          <w:sz w:val="40"/>
          <w:szCs w:val="40"/>
        </w:rPr>
        <w:t>Kia’s EV6 re</w:t>
      </w:r>
      <w:r>
        <w:rPr>
          <w:rFonts w:ascii="Arial" w:hAnsi="Arial" w:cs="Arial"/>
          <w:b/>
          <w:bCs/>
          <w:sz w:val="40"/>
          <w:szCs w:val="40"/>
        </w:rPr>
        <w:t>imagines</w:t>
      </w:r>
      <w:r w:rsidRPr="008C4757">
        <w:rPr>
          <w:rFonts w:ascii="Arial" w:hAnsi="Arial" w:cs="Arial"/>
          <w:b/>
          <w:bCs/>
          <w:sz w:val="40"/>
          <w:szCs w:val="40"/>
        </w:rPr>
        <w:t xml:space="preserve"> the electric vehicle ownership experience</w:t>
      </w:r>
    </w:p>
    <w:p w14:paraId="29C97E23" w14:textId="77777777" w:rsidR="006741B8" w:rsidRDefault="006741B8" w:rsidP="006741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6"/>
          <w:szCs w:val="26"/>
        </w:rPr>
        <w:t> </w:t>
      </w:r>
    </w:p>
    <w:p w14:paraId="31F8BB30" w14:textId="77777777" w:rsidR="006741B8" w:rsidRPr="009E4906" w:rsidRDefault="006741B8" w:rsidP="006741B8">
      <w:pPr>
        <w:pStyle w:val="ListParagraph"/>
        <w:numPr>
          <w:ilvl w:val="0"/>
          <w:numId w:val="1"/>
        </w:numPr>
        <w:rPr>
          <w:rFonts w:cs="Arial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cs="Arial"/>
          <w:b/>
          <w:bCs/>
          <w:color w:val="000000"/>
          <w:sz w:val="26"/>
          <w:szCs w:val="26"/>
          <w:shd w:val="clear" w:color="auto" w:fill="FFFFFF"/>
        </w:rPr>
        <w:t>528km range on a single charge gives EV6 one of the best all-electric range performances on the market</w:t>
      </w:r>
    </w:p>
    <w:p w14:paraId="2E31FC4D" w14:textId="77777777" w:rsidR="006741B8" w:rsidRPr="00193D3A" w:rsidRDefault="006741B8" w:rsidP="006741B8">
      <w:pPr>
        <w:pStyle w:val="ListParagraph"/>
        <w:numPr>
          <w:ilvl w:val="0"/>
          <w:numId w:val="1"/>
        </w:numPr>
        <w:rPr>
          <w:rStyle w:val="normaltextrun"/>
          <w:rFonts w:cs="Arial"/>
          <w:b/>
          <w:bCs/>
          <w:color w:val="000000"/>
          <w:sz w:val="26"/>
          <w:szCs w:val="26"/>
          <w:shd w:val="clear" w:color="auto" w:fill="FFFFFF"/>
        </w:rPr>
      </w:pPr>
      <w:r w:rsidRPr="007D570F">
        <w:rPr>
          <w:rFonts w:cs="Arial"/>
          <w:b/>
          <w:sz w:val="26"/>
          <w:szCs w:val="26"/>
          <w:lang w:eastAsia="ko-KR"/>
        </w:rPr>
        <w:t xml:space="preserve">Ultra-fast </w:t>
      </w:r>
      <w:r>
        <w:rPr>
          <w:rStyle w:val="normaltextrun"/>
          <w:rFonts w:cs="Arial"/>
          <w:b/>
          <w:bCs/>
          <w:color w:val="000000"/>
          <w:sz w:val="26"/>
          <w:szCs w:val="26"/>
          <w:shd w:val="clear" w:color="auto" w:fill="FFFFFF"/>
        </w:rPr>
        <w:t xml:space="preserve">800V charging: 10-80% in 18 minutes supported by </w:t>
      </w:r>
      <w:proofErr w:type="spellStart"/>
      <w:r>
        <w:rPr>
          <w:rStyle w:val="normaltextrun"/>
          <w:rFonts w:cs="Arial"/>
          <w:b/>
          <w:bCs/>
          <w:color w:val="000000"/>
          <w:sz w:val="26"/>
          <w:szCs w:val="26"/>
          <w:shd w:val="clear" w:color="auto" w:fill="FFFFFF"/>
        </w:rPr>
        <w:t>Ionity</w:t>
      </w:r>
      <w:proofErr w:type="spellEnd"/>
      <w:r>
        <w:rPr>
          <w:rStyle w:val="normaltextrun"/>
          <w:rFonts w:cs="Arial"/>
          <w:b/>
          <w:bCs/>
          <w:color w:val="000000"/>
          <w:sz w:val="26"/>
          <w:szCs w:val="26"/>
          <w:shd w:val="clear" w:color="auto" w:fill="FFFFFF"/>
        </w:rPr>
        <w:t xml:space="preserve"> and Digital Charging Solutions charging infrastructure</w:t>
      </w:r>
    </w:p>
    <w:p w14:paraId="4EA8E3F9" w14:textId="77777777" w:rsidR="006741B8" w:rsidRDefault="006741B8" w:rsidP="006741B8">
      <w:pPr>
        <w:pStyle w:val="ListParagraph"/>
        <w:numPr>
          <w:ilvl w:val="0"/>
          <w:numId w:val="1"/>
        </w:numPr>
        <w:rPr>
          <w:rFonts w:cs="Arial"/>
          <w:b/>
          <w:sz w:val="26"/>
          <w:szCs w:val="26"/>
          <w:lang w:eastAsia="ko-KR"/>
        </w:rPr>
      </w:pPr>
      <w:r w:rsidRPr="007D570F">
        <w:rPr>
          <w:rFonts w:cs="Arial"/>
          <w:b/>
          <w:sz w:val="26"/>
          <w:szCs w:val="26"/>
          <w:lang w:eastAsia="ko-KR"/>
        </w:rPr>
        <w:t>World</w:t>
      </w:r>
      <w:r>
        <w:rPr>
          <w:rFonts w:cs="Arial"/>
          <w:b/>
          <w:sz w:val="26"/>
          <w:szCs w:val="26"/>
          <w:lang w:eastAsia="ko-KR"/>
        </w:rPr>
        <w:t xml:space="preserve"> </w:t>
      </w:r>
      <w:r w:rsidRPr="007D570F">
        <w:rPr>
          <w:rFonts w:cs="Arial"/>
          <w:b/>
          <w:sz w:val="26"/>
          <w:szCs w:val="26"/>
          <w:lang w:eastAsia="ko-KR"/>
        </w:rPr>
        <w:t>first multi-charging system capable of fast charging at 800V and 400V</w:t>
      </w:r>
    </w:p>
    <w:p w14:paraId="403EA4AB" w14:textId="77777777" w:rsidR="006741B8" w:rsidRDefault="006741B8" w:rsidP="006741B8">
      <w:pPr>
        <w:pStyle w:val="ListParagraph"/>
        <w:numPr>
          <w:ilvl w:val="0"/>
          <w:numId w:val="1"/>
        </w:numPr>
        <w:rPr>
          <w:rFonts w:cs="Arial"/>
          <w:b/>
          <w:sz w:val="26"/>
          <w:szCs w:val="26"/>
          <w:lang w:eastAsia="ko-KR"/>
        </w:rPr>
      </w:pPr>
      <w:r w:rsidRPr="007D570F">
        <w:rPr>
          <w:rFonts w:cs="Arial"/>
          <w:b/>
          <w:sz w:val="26"/>
          <w:szCs w:val="26"/>
          <w:lang w:eastAsia="ko-KR"/>
        </w:rPr>
        <w:t>Electric-Global Modular Platform (E-GMP) facilitates class</w:t>
      </w:r>
      <w:r>
        <w:rPr>
          <w:rFonts w:cs="Arial"/>
          <w:b/>
          <w:sz w:val="26"/>
          <w:szCs w:val="26"/>
          <w:lang w:eastAsia="ko-KR"/>
        </w:rPr>
        <w:t>-</w:t>
      </w:r>
      <w:r w:rsidRPr="007D570F">
        <w:rPr>
          <w:rFonts w:cs="Arial"/>
          <w:b/>
          <w:sz w:val="26"/>
          <w:szCs w:val="26"/>
          <w:lang w:eastAsia="ko-KR"/>
        </w:rPr>
        <w:t>leading interior space </w:t>
      </w:r>
    </w:p>
    <w:p w14:paraId="3E400C76" w14:textId="77777777" w:rsidR="006741B8" w:rsidRPr="007D570F" w:rsidRDefault="006741B8" w:rsidP="006741B8">
      <w:pPr>
        <w:pStyle w:val="ListParagraph"/>
        <w:numPr>
          <w:ilvl w:val="0"/>
          <w:numId w:val="1"/>
        </w:numPr>
        <w:rPr>
          <w:rFonts w:cs="Arial"/>
          <w:b/>
          <w:sz w:val="26"/>
          <w:szCs w:val="26"/>
          <w:lang w:eastAsia="ko-KR"/>
        </w:rPr>
      </w:pPr>
      <w:r w:rsidRPr="007D570F">
        <w:rPr>
          <w:rFonts w:cs="Arial"/>
          <w:b/>
          <w:sz w:val="26"/>
          <w:szCs w:val="26"/>
          <w:lang w:eastAsia="ko-KR"/>
        </w:rPr>
        <w:t>Bidirectional battery allows EV6 to charge household appliances and other EVs</w:t>
      </w:r>
    </w:p>
    <w:p w14:paraId="3A2AEAA0" w14:textId="77777777" w:rsidR="006741B8" w:rsidRPr="00311C44" w:rsidRDefault="006741B8" w:rsidP="006741B8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</w:pPr>
    </w:p>
    <w:p w14:paraId="1B77DB36" w14:textId="47744AD2" w:rsidR="006741B8" w:rsidRPr="00306D5F" w:rsidRDefault="00C97BE8" w:rsidP="006741B8">
      <w:pPr>
        <w:spacing w:after="0" w:line="276" w:lineRule="auto"/>
        <w:rPr>
          <w:rStyle w:val="normaltextrun"/>
          <w:rFonts w:ascii="Arial" w:eastAsia="Malgun Gothic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lang w:eastAsia="ko-KR"/>
        </w:rPr>
        <w:t>July 21</w:t>
      </w:r>
      <w:r w:rsidR="006741B8" w:rsidRPr="005A3C24">
        <w:rPr>
          <w:rFonts w:ascii="Arial" w:hAnsi="Arial" w:cs="Arial"/>
          <w:b/>
          <w:bCs/>
          <w:lang w:eastAsia="ko-KR"/>
        </w:rPr>
        <w:t>,</w:t>
      </w:r>
      <w:r w:rsidR="006741B8" w:rsidRPr="005A3C24">
        <w:rPr>
          <w:rFonts w:ascii="Arial" w:hAnsi="Arial" w:cs="Arial"/>
          <w:b/>
          <w:lang w:eastAsia="ko-KR"/>
        </w:rPr>
        <w:t xml:space="preserve"> 2021</w:t>
      </w:r>
      <w:r w:rsidR="006741B8" w:rsidRPr="005A3C24">
        <w:rPr>
          <w:rStyle w:val="normaltextrun"/>
          <w:rFonts w:ascii="Arial" w:hAnsi="Arial" w:cs="Arial"/>
          <w:b/>
        </w:rPr>
        <w:t xml:space="preserve"> </w:t>
      </w:r>
      <w:r w:rsidR="006741B8" w:rsidRPr="00306D5F">
        <w:rPr>
          <w:rStyle w:val="normaltextrun"/>
          <w:rFonts w:ascii="Arial" w:eastAsia="Malgun Gothic" w:hAnsi="Arial" w:cs="Arial"/>
          <w:color w:val="000000"/>
          <w:shd w:val="clear" w:color="auto" w:fill="FFFFFF"/>
        </w:rPr>
        <w:t xml:space="preserve">– Kia’s new all-electric vehicle, the EV6, promises to deliver the very best ownership experience by making the electric lifestyle a viable option for day-to-day mobility. </w:t>
      </w:r>
    </w:p>
    <w:p w14:paraId="60216D59" w14:textId="77777777" w:rsidR="006741B8" w:rsidRPr="00306D5F" w:rsidRDefault="006741B8" w:rsidP="006741B8">
      <w:pPr>
        <w:spacing w:after="0" w:line="276" w:lineRule="auto"/>
        <w:rPr>
          <w:rStyle w:val="normaltextrun"/>
          <w:rFonts w:ascii="Arial" w:eastAsia="Malgun Gothic" w:hAnsi="Arial" w:cs="Arial"/>
          <w:color w:val="000000"/>
          <w:shd w:val="clear" w:color="auto" w:fill="FFFFFF"/>
        </w:rPr>
      </w:pPr>
    </w:p>
    <w:p w14:paraId="7D6CDB27" w14:textId="77777777" w:rsidR="006741B8" w:rsidRPr="00306D5F" w:rsidRDefault="006741B8" w:rsidP="006741B8">
      <w:pPr>
        <w:spacing w:after="0" w:line="276" w:lineRule="auto"/>
        <w:rPr>
          <w:rStyle w:val="normaltextrun"/>
          <w:rFonts w:ascii="Arial" w:eastAsia="Malgun Gothic" w:hAnsi="Arial" w:cs="Arial"/>
          <w:color w:val="000000"/>
          <w:shd w:val="clear" w:color="auto" w:fill="FFFFFF"/>
        </w:rPr>
      </w:pPr>
      <w:r w:rsidRPr="00306D5F">
        <w:rPr>
          <w:rStyle w:val="normaltextrun"/>
          <w:rFonts w:ascii="Arial" w:eastAsia="Malgun Gothic" w:hAnsi="Arial" w:cs="Arial"/>
          <w:color w:val="000000"/>
          <w:shd w:val="clear" w:color="auto" w:fill="FFFFFF"/>
        </w:rPr>
        <w:t>Kia’s EV6 has removed the perceived barriers that prevent many from making the switch to electric. As Kia’s first dedicated EV, it provides rapid charging times, access to a</w:t>
      </w:r>
      <w:r>
        <w:rPr>
          <w:rStyle w:val="normaltextrun"/>
          <w:rFonts w:ascii="Arial" w:eastAsia="Malgun Gothic" w:hAnsi="Arial" w:cs="Arial"/>
          <w:color w:val="000000"/>
          <w:shd w:val="clear" w:color="auto" w:fill="FFFFFF"/>
        </w:rPr>
        <w:t>n extensive</w:t>
      </w:r>
      <w:r w:rsidRPr="00306D5F">
        <w:rPr>
          <w:rStyle w:val="normaltextrun"/>
          <w:rFonts w:ascii="Arial" w:eastAsia="Malgun Gothic" w:hAnsi="Arial" w:cs="Arial"/>
          <w:color w:val="000000"/>
          <w:shd w:val="clear" w:color="auto" w:fill="FFFFFF"/>
        </w:rPr>
        <w:t xml:space="preserve"> charging network, </w:t>
      </w:r>
      <w:r>
        <w:rPr>
          <w:rStyle w:val="normaltextrun"/>
          <w:rFonts w:ascii="Arial" w:eastAsia="Malgun Gothic" w:hAnsi="Arial" w:cs="Arial"/>
          <w:color w:val="000000"/>
          <w:shd w:val="clear" w:color="auto" w:fill="FFFFFF"/>
        </w:rPr>
        <w:t xml:space="preserve">impressive </w:t>
      </w:r>
      <w:r w:rsidRPr="00306D5F">
        <w:rPr>
          <w:rStyle w:val="normaltextrun"/>
          <w:rFonts w:ascii="Arial" w:eastAsia="Malgun Gothic" w:hAnsi="Arial" w:cs="Arial"/>
          <w:color w:val="000000"/>
          <w:shd w:val="clear" w:color="auto" w:fill="FFFFFF"/>
        </w:rPr>
        <w:t xml:space="preserve">long range, </w:t>
      </w:r>
      <w:proofErr w:type="gramStart"/>
      <w:r w:rsidRPr="008C2534">
        <w:rPr>
          <w:rStyle w:val="normaltextrun"/>
          <w:rFonts w:ascii="Arial" w:eastAsia="Malgun Gothic" w:hAnsi="Arial" w:cs="Arial"/>
          <w:color w:val="000000"/>
          <w:shd w:val="clear" w:color="auto" w:fill="FFFFFF"/>
        </w:rPr>
        <w:t>segment</w:t>
      </w:r>
      <w:proofErr w:type="gramEnd"/>
      <w:r w:rsidRPr="008C2534">
        <w:rPr>
          <w:rStyle w:val="normaltextrun"/>
          <w:rFonts w:ascii="Arial" w:eastAsia="Malgun Gothic" w:hAnsi="Arial" w:cs="Arial"/>
          <w:color w:val="000000"/>
          <w:shd w:val="clear" w:color="auto" w:fill="FFFFFF"/>
        </w:rPr>
        <w:t xml:space="preserve">-leading </w:t>
      </w:r>
      <w:r w:rsidRPr="00023EE1">
        <w:rPr>
          <w:rStyle w:val="normaltextrun"/>
          <w:rFonts w:ascii="Arial" w:eastAsia="Malgun Gothic" w:hAnsi="Arial" w:cs="Arial"/>
          <w:color w:val="000000"/>
          <w:shd w:val="clear" w:color="auto" w:fill="FFFFFF"/>
        </w:rPr>
        <w:t>interior space</w:t>
      </w:r>
      <w:r w:rsidRPr="00306D5F">
        <w:rPr>
          <w:rStyle w:val="normaltextrun"/>
          <w:rFonts w:ascii="Arial" w:eastAsia="Malgun Gothic" w:hAnsi="Arial" w:cs="Arial"/>
          <w:color w:val="000000"/>
          <w:shd w:val="clear" w:color="auto" w:fill="FFFFFF"/>
        </w:rPr>
        <w:t xml:space="preserve"> and can even act as a portable battery pack to charge electrical appliances or </w:t>
      </w:r>
      <w:r>
        <w:rPr>
          <w:rStyle w:val="normaltextrun"/>
          <w:rFonts w:ascii="Arial" w:eastAsia="Malgun Gothic" w:hAnsi="Arial" w:cs="Arial"/>
          <w:color w:val="000000"/>
          <w:shd w:val="clear" w:color="auto" w:fill="FFFFFF"/>
        </w:rPr>
        <w:t>other</w:t>
      </w:r>
      <w:r w:rsidRPr="00306D5F">
        <w:rPr>
          <w:rStyle w:val="normaltextrun"/>
          <w:rFonts w:ascii="Arial" w:eastAsia="Malgun Gothic" w:hAnsi="Arial" w:cs="Arial"/>
          <w:color w:val="000000"/>
          <w:shd w:val="clear" w:color="auto" w:fill="FFFFFF"/>
        </w:rPr>
        <w:t xml:space="preserve"> electric vehicle</w:t>
      </w:r>
      <w:r>
        <w:rPr>
          <w:rStyle w:val="normaltextrun"/>
          <w:rFonts w:ascii="Arial" w:eastAsia="Malgun Gothic" w:hAnsi="Arial" w:cs="Arial"/>
          <w:color w:val="000000"/>
          <w:shd w:val="clear" w:color="auto" w:fill="FFFFFF"/>
        </w:rPr>
        <w:t>s</w:t>
      </w:r>
      <w:r w:rsidRPr="00306D5F">
        <w:rPr>
          <w:rStyle w:val="normaltextrun"/>
          <w:rFonts w:ascii="Arial" w:eastAsia="Malgun Gothic" w:hAnsi="Arial" w:cs="Arial"/>
          <w:color w:val="000000"/>
          <w:shd w:val="clear" w:color="auto" w:fill="FFFFFF"/>
        </w:rPr>
        <w:t xml:space="preserve">. The EV6 </w:t>
      </w:r>
      <w:proofErr w:type="gramStart"/>
      <w:r w:rsidRPr="00306D5F">
        <w:rPr>
          <w:rStyle w:val="normaltextrun"/>
          <w:rFonts w:ascii="Arial" w:eastAsia="Malgun Gothic" w:hAnsi="Arial" w:cs="Arial"/>
          <w:color w:val="000000"/>
          <w:shd w:val="clear" w:color="auto" w:fill="FFFFFF"/>
        </w:rPr>
        <w:t>is designed</w:t>
      </w:r>
      <w:proofErr w:type="gramEnd"/>
      <w:r w:rsidRPr="00306D5F">
        <w:rPr>
          <w:rStyle w:val="normaltextrun"/>
          <w:rFonts w:ascii="Arial" w:eastAsia="Malgun Gothic" w:hAnsi="Arial" w:cs="Arial"/>
          <w:color w:val="000000"/>
          <w:shd w:val="clear" w:color="auto" w:fill="FFFFFF"/>
        </w:rPr>
        <w:t xml:space="preserve"> inside and out to deliver the very best experience an EV can offer, making ownership as convenient and accessible as running an ICE vehicle, </w:t>
      </w:r>
      <w:r>
        <w:rPr>
          <w:rStyle w:val="normaltextrun"/>
          <w:rFonts w:ascii="Arial" w:eastAsia="Malgun Gothic" w:hAnsi="Arial" w:cs="Arial"/>
          <w:color w:val="000000"/>
          <w:shd w:val="clear" w:color="auto" w:fill="FFFFFF"/>
        </w:rPr>
        <w:t>and</w:t>
      </w:r>
      <w:r w:rsidRPr="00306D5F">
        <w:rPr>
          <w:rStyle w:val="normaltextrun"/>
          <w:rFonts w:ascii="Arial" w:eastAsia="Malgun Gothic" w:hAnsi="Arial" w:cs="Arial"/>
          <w:color w:val="000000"/>
          <w:shd w:val="clear" w:color="auto" w:fill="FFFFFF"/>
        </w:rPr>
        <w:t xml:space="preserve"> with reduced environmental impact. </w:t>
      </w:r>
    </w:p>
    <w:p w14:paraId="54204F9E" w14:textId="77777777" w:rsidR="006741B8" w:rsidRDefault="006741B8" w:rsidP="006741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769B4254" w14:textId="77777777" w:rsidR="006741B8" w:rsidRPr="00957077" w:rsidRDefault="006741B8" w:rsidP="006741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957077">
        <w:rPr>
          <w:rStyle w:val="normaltextrun"/>
          <w:rFonts w:ascii="Arial" w:hAnsi="Arial" w:cs="Arial"/>
          <w:b/>
          <w:bCs/>
          <w:sz w:val="22"/>
          <w:szCs w:val="22"/>
        </w:rPr>
        <w:t>New electrification experience</w:t>
      </w:r>
    </w:p>
    <w:p w14:paraId="3D4C79DE" w14:textId="77777777" w:rsidR="006741B8" w:rsidRDefault="006741B8" w:rsidP="006741B8">
      <w:pPr>
        <w:spacing w:after="0" w:line="276" w:lineRule="auto"/>
        <w:rPr>
          <w:rStyle w:val="normaltextrun"/>
          <w:rFonts w:ascii="Arial" w:hAnsi="Arial" w:cs="Arial"/>
        </w:rPr>
      </w:pPr>
      <w:r w:rsidRPr="00306D5F">
        <w:rPr>
          <w:rStyle w:val="normaltextrun"/>
          <w:rFonts w:ascii="Arial" w:eastAsia="Malgun Gothic" w:hAnsi="Arial" w:cs="Arial"/>
          <w:color w:val="000000"/>
          <w:shd w:val="clear" w:color="auto" w:fill="FFFFFF"/>
        </w:rPr>
        <w:t>Kia</w:t>
      </w:r>
      <w:r>
        <w:rPr>
          <w:rStyle w:val="normaltextrun"/>
          <w:rFonts w:ascii="Arial" w:hAnsi="Arial" w:cs="Arial"/>
        </w:rPr>
        <w:t xml:space="preserve">’s EV6 is built on the company’s new Electric-Global Modular Platform (E-GMP) designed exclusively for its electric vehicles. This provides immediate advantages over adapting existing platforms designed to accommodate a combustion engine. The E-GMP architecture ensures that EV6 provides a new electrification experience with powerful driving performance, ultra-fast charging, increased range and enhanced safety.  </w:t>
      </w:r>
    </w:p>
    <w:p w14:paraId="39EBFC1C" w14:textId="77777777" w:rsidR="006741B8" w:rsidRPr="00306D5F" w:rsidRDefault="006741B8" w:rsidP="006741B8">
      <w:pPr>
        <w:spacing w:after="0" w:line="276" w:lineRule="auto"/>
        <w:rPr>
          <w:rStyle w:val="normaltextrun"/>
          <w:rFonts w:ascii="Arial" w:eastAsia="Malgun Gothic" w:hAnsi="Arial" w:cs="Arial"/>
          <w:color w:val="000000"/>
          <w:shd w:val="clear" w:color="auto" w:fill="FFFFFF"/>
        </w:rPr>
      </w:pPr>
    </w:p>
    <w:p w14:paraId="2D339C6F" w14:textId="77777777" w:rsidR="006741B8" w:rsidRDefault="006741B8" w:rsidP="006741B8">
      <w:pPr>
        <w:spacing w:after="0" w:line="276" w:lineRule="auto"/>
        <w:rPr>
          <w:rStyle w:val="normaltextrun"/>
          <w:rFonts w:ascii="Arial" w:hAnsi="Arial" w:cs="Arial"/>
        </w:rPr>
      </w:pPr>
      <w:r w:rsidRPr="00306D5F">
        <w:rPr>
          <w:rStyle w:val="normaltextrun"/>
          <w:rFonts w:ascii="Arial" w:eastAsia="Malgun Gothic" w:hAnsi="Arial" w:cs="Arial"/>
          <w:color w:val="000000"/>
          <w:shd w:val="clear" w:color="auto" w:fill="FFFFFF"/>
        </w:rPr>
        <w:t>The E-GMP also means that despite compact exterior dimensions, the EV6 offers class-leading space within. A long 2.9m wheelbase and minimal front and rear overhangs provide cabin space similar to</w:t>
      </w:r>
      <w:r>
        <w:rPr>
          <w:rStyle w:val="normaltextrun"/>
          <w:rFonts w:ascii="Arial" w:eastAsia="Malgun Gothic" w:hAnsi="Arial" w:cs="Arial"/>
          <w:color w:val="000000"/>
          <w:shd w:val="clear" w:color="auto" w:fill="FFFFFF"/>
        </w:rPr>
        <w:t xml:space="preserve"> that of vehicles in larger segments. Exceptional legroom of 1,078mm at the front and 990mm at the rear ensures space and roominess for all passengers to enjoy.</w:t>
      </w:r>
    </w:p>
    <w:p w14:paraId="30051522" w14:textId="77777777" w:rsidR="006741B8" w:rsidRDefault="006741B8" w:rsidP="006741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4E0885C7" w14:textId="77777777" w:rsidR="006741B8" w:rsidRPr="00957077" w:rsidRDefault="006741B8" w:rsidP="006741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957077">
        <w:rPr>
          <w:rStyle w:val="normaltextrun"/>
          <w:rFonts w:ascii="Arial" w:hAnsi="Arial" w:cs="Arial"/>
          <w:b/>
          <w:bCs/>
          <w:sz w:val="22"/>
          <w:szCs w:val="22"/>
        </w:rPr>
        <w:t xml:space="preserve">Banish charge anxiety with 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multi high speed </w:t>
      </w:r>
      <w:r w:rsidRPr="00957077">
        <w:rPr>
          <w:rStyle w:val="normaltextrun"/>
          <w:rFonts w:ascii="Arial" w:hAnsi="Arial" w:cs="Arial"/>
          <w:b/>
          <w:bCs/>
          <w:sz w:val="22"/>
          <w:szCs w:val="22"/>
        </w:rPr>
        <w:t>charging system</w:t>
      </w:r>
    </w:p>
    <w:p w14:paraId="3801079F" w14:textId="4C5CA7B0" w:rsidR="006741B8" w:rsidRDefault="006741B8" w:rsidP="006741B8">
      <w:pPr>
        <w:spacing w:after="0" w:line="276" w:lineRule="auto"/>
        <w:rPr>
          <w:rStyle w:val="normaltextrun"/>
          <w:rFonts w:ascii="Arial" w:hAnsi="Arial" w:cs="Arial"/>
        </w:rPr>
      </w:pPr>
      <w:r>
        <w:rPr>
          <w:rStyle w:val="normaltextrun"/>
          <w:rFonts w:ascii="Arial" w:eastAsia="Malgun Gothic" w:hAnsi="Arial" w:cs="Arial"/>
          <w:color w:val="000000"/>
          <w:shd w:val="clear" w:color="auto" w:fill="FFFFFF"/>
        </w:rPr>
        <w:t>E</w:t>
      </w:r>
      <w:r>
        <w:rPr>
          <w:rStyle w:val="normaltextrun"/>
          <w:rFonts w:ascii="Arial" w:hAnsi="Arial" w:cs="Arial"/>
        </w:rPr>
        <w:t xml:space="preserve">V6 introduces a world first multi high-speed charging </w:t>
      </w:r>
      <w:proofErr w:type="gramStart"/>
      <w:r>
        <w:rPr>
          <w:rStyle w:val="normaltextrun"/>
          <w:rFonts w:ascii="Arial" w:hAnsi="Arial" w:cs="Arial"/>
        </w:rPr>
        <w:t>system which</w:t>
      </w:r>
      <w:proofErr w:type="gramEnd"/>
      <w:r>
        <w:rPr>
          <w:rStyle w:val="normaltextrun"/>
          <w:rFonts w:ascii="Arial" w:hAnsi="Arial" w:cs="Arial"/>
        </w:rPr>
        <w:t xml:space="preserve"> provides EV6 drivers with access to a broader charging infrastructure. Multi high-speed charging means that the system is compatible with both 800V ultra-fast charging and more mainstream 400V fast charging without the need for any special adapter or </w:t>
      </w:r>
      <w:r w:rsidR="008834ED">
        <w:rPr>
          <w:rStyle w:val="normaltextrun"/>
          <w:rFonts w:ascii="Arial" w:hAnsi="Arial" w:cs="Arial"/>
        </w:rPr>
        <w:t xml:space="preserve">additional </w:t>
      </w:r>
      <w:r>
        <w:rPr>
          <w:rStyle w:val="normaltextrun"/>
          <w:rFonts w:ascii="Arial" w:hAnsi="Arial" w:cs="Arial"/>
        </w:rPr>
        <w:t>on-board charger.</w:t>
      </w:r>
    </w:p>
    <w:p w14:paraId="1A8E40EC" w14:textId="77777777" w:rsidR="006741B8" w:rsidRDefault="006741B8" w:rsidP="006741B8">
      <w:pPr>
        <w:spacing w:after="0" w:line="276" w:lineRule="auto"/>
        <w:rPr>
          <w:rStyle w:val="normaltextrun"/>
          <w:rFonts w:ascii="Arial" w:eastAsia="Malgun Gothic" w:hAnsi="Arial" w:cs="Arial"/>
          <w:color w:val="000000"/>
          <w:shd w:val="clear" w:color="auto" w:fill="FFFFFF"/>
        </w:rPr>
      </w:pPr>
    </w:p>
    <w:p w14:paraId="5E5D4F43" w14:textId="6D14C286" w:rsidR="006741B8" w:rsidRPr="00BD6B14" w:rsidRDefault="006741B8" w:rsidP="006741B8">
      <w:pPr>
        <w:spacing w:after="0" w:line="276" w:lineRule="auto"/>
        <w:rPr>
          <w:rStyle w:val="normaltextrun"/>
          <w:rFonts w:ascii="Arial" w:hAnsi="Arial" w:cs="Arial"/>
        </w:rPr>
      </w:pPr>
      <w:r w:rsidRPr="00BD6B14">
        <w:rPr>
          <w:rStyle w:val="normaltextrun"/>
          <w:rFonts w:ascii="Arial" w:hAnsi="Arial" w:cs="Arial"/>
        </w:rPr>
        <w:t xml:space="preserve">Stopping at an 800V charger feeds the current directly to the battery at ultra-fast speeds, charging the EV6 battery from 10% to 80% in </w:t>
      </w:r>
      <w:r>
        <w:rPr>
          <w:rStyle w:val="normaltextrun"/>
          <w:rFonts w:ascii="Arial" w:hAnsi="Arial" w:cs="Arial"/>
        </w:rPr>
        <w:t xml:space="preserve">just </w:t>
      </w:r>
      <w:r w:rsidRPr="00BD6B14">
        <w:rPr>
          <w:rStyle w:val="normaltextrun"/>
          <w:rFonts w:ascii="Arial" w:hAnsi="Arial" w:cs="Arial"/>
        </w:rPr>
        <w:t xml:space="preserve">18 minutes with a maximum </w:t>
      </w:r>
      <w:r>
        <w:rPr>
          <w:rStyle w:val="normaltextrun"/>
          <w:rFonts w:ascii="Arial" w:hAnsi="Arial" w:cs="Arial"/>
        </w:rPr>
        <w:t>power</w:t>
      </w:r>
      <w:r w:rsidRPr="00BD6B14">
        <w:rPr>
          <w:rStyle w:val="normaltextrun"/>
          <w:rFonts w:ascii="Arial" w:hAnsi="Arial" w:cs="Arial"/>
        </w:rPr>
        <w:t xml:space="preserve"> of 23</w:t>
      </w:r>
      <w:r>
        <w:rPr>
          <w:rStyle w:val="normaltextrun"/>
          <w:rFonts w:ascii="Arial" w:hAnsi="Arial" w:cs="Arial"/>
        </w:rPr>
        <w:t>9</w:t>
      </w:r>
      <w:r w:rsidRPr="00BD6B14">
        <w:rPr>
          <w:rStyle w:val="normaltextrun"/>
          <w:rFonts w:ascii="Arial" w:hAnsi="Arial" w:cs="Arial"/>
        </w:rPr>
        <w:t xml:space="preserve">kW. When EV6 stops at a more mainstream 400V charger, the EV6 using the vehicle’s motor and inverter to convert the 400V current coming from the charging station into 800V so it can charge the battery </w:t>
      </w:r>
      <w:r w:rsidR="008834ED">
        <w:rPr>
          <w:rStyle w:val="normaltextrun"/>
          <w:rFonts w:ascii="Arial" w:hAnsi="Arial" w:cs="Arial"/>
        </w:rPr>
        <w:t>at the maximum power provided by it</w:t>
      </w:r>
      <w:r w:rsidRPr="00BD6B14">
        <w:rPr>
          <w:rStyle w:val="normaltextrun"/>
          <w:rFonts w:ascii="Arial" w:hAnsi="Arial" w:cs="Arial"/>
        </w:rPr>
        <w:t>.</w:t>
      </w:r>
    </w:p>
    <w:p w14:paraId="3CB699A7" w14:textId="77777777" w:rsidR="006741B8" w:rsidRPr="00BD6B14" w:rsidRDefault="006741B8" w:rsidP="006741B8">
      <w:pPr>
        <w:spacing w:after="0" w:line="276" w:lineRule="auto"/>
        <w:rPr>
          <w:rStyle w:val="normaltextrun"/>
          <w:rFonts w:ascii="Arial" w:eastAsia="Malgun Gothic" w:hAnsi="Arial" w:cs="Arial"/>
          <w:color w:val="000000"/>
          <w:shd w:val="clear" w:color="auto" w:fill="FFFFFF"/>
        </w:rPr>
      </w:pPr>
    </w:p>
    <w:p w14:paraId="44316D1D" w14:textId="77777777" w:rsidR="006741B8" w:rsidRPr="009E4906" w:rsidRDefault="006741B8" w:rsidP="006741B8">
      <w:pPr>
        <w:spacing w:after="0" w:line="276" w:lineRule="auto"/>
        <w:rPr>
          <w:rStyle w:val="normaltextrun"/>
          <w:rFonts w:ascii="Arial" w:eastAsia="Malgun Gothic" w:hAnsi="Arial" w:cs="Arial"/>
          <w:b/>
          <w:bCs/>
          <w:color w:val="000000"/>
          <w:shd w:val="clear" w:color="auto" w:fill="FFFFFF"/>
        </w:rPr>
      </w:pPr>
      <w:r w:rsidRPr="00BD6B14">
        <w:rPr>
          <w:rStyle w:val="normaltextrun"/>
          <w:rFonts w:ascii="Arial" w:eastAsia="Malgun Gothic" w:hAnsi="Arial" w:cs="Arial"/>
          <w:b/>
          <w:bCs/>
          <w:color w:val="000000"/>
          <w:shd w:val="clear" w:color="auto" w:fill="FFFFFF"/>
        </w:rPr>
        <w:t>Market-leading range</w:t>
      </w:r>
    </w:p>
    <w:p w14:paraId="3733DC62" w14:textId="77777777" w:rsidR="006741B8" w:rsidRDefault="006741B8" w:rsidP="006741B8">
      <w:pPr>
        <w:spacing w:after="0" w:line="276" w:lineRule="auto"/>
        <w:rPr>
          <w:rStyle w:val="normaltextrun"/>
          <w:rFonts w:ascii="Arial" w:hAnsi="Arial" w:cs="Arial"/>
          <w:color w:val="000000"/>
          <w:bdr w:val="none" w:sz="0" w:space="0" w:color="auto" w:frame="1"/>
          <w:lang w:val="en-US"/>
        </w:rPr>
      </w:pPr>
      <w:r w:rsidRPr="00BD6B14">
        <w:rPr>
          <w:rStyle w:val="normaltextrun"/>
          <w:rFonts w:ascii="Arial" w:hAnsi="Arial" w:cs="Arial"/>
          <w:color w:val="000000"/>
          <w:bdr w:val="none" w:sz="0" w:space="0" w:color="auto" w:frame="1"/>
          <w:lang w:val="en-US"/>
        </w:rPr>
        <w:t>Kia has raised the standards of range performance with the combination of E-GMP architecture, power electronics and design that give EV6 one of the best all-electric ranges on the market.</w:t>
      </w:r>
    </w:p>
    <w:p w14:paraId="5B9A7630" w14:textId="77777777" w:rsidR="006741B8" w:rsidRPr="009E4906" w:rsidRDefault="006741B8" w:rsidP="006741B8">
      <w:pPr>
        <w:spacing w:after="0" w:line="276" w:lineRule="auto"/>
        <w:rPr>
          <w:rStyle w:val="normaltextrun"/>
          <w:rFonts w:ascii="Arial" w:hAnsi="Arial" w:cs="Arial"/>
          <w:color w:val="000000"/>
          <w:bdr w:val="none" w:sz="0" w:space="0" w:color="auto" w:frame="1"/>
          <w:lang w:val="en-US"/>
        </w:rPr>
      </w:pPr>
    </w:p>
    <w:p w14:paraId="4FB5006E" w14:textId="13D5205A" w:rsidR="006741B8" w:rsidRDefault="006741B8" w:rsidP="006741B8">
      <w:pPr>
        <w:spacing w:after="0" w:line="276" w:lineRule="auto"/>
        <w:rPr>
          <w:rStyle w:val="normaltextrun"/>
          <w:rFonts w:ascii="Arial" w:hAnsi="Arial" w:cs="Arial"/>
          <w:color w:val="000000"/>
          <w:bdr w:val="none" w:sz="0" w:space="0" w:color="auto" w:frame="1"/>
          <w:lang w:val="en-US"/>
        </w:rPr>
      </w:pPr>
      <w:r w:rsidRPr="00306D5F">
        <w:rPr>
          <w:rStyle w:val="normaltextrun"/>
          <w:rFonts w:ascii="Arial" w:eastAsia="Malgun Gothic" w:hAnsi="Arial" w:cs="Arial"/>
          <w:color w:val="000000"/>
          <w:shd w:val="clear" w:color="auto" w:fill="FFFFFF"/>
        </w:rPr>
        <w:t>EV6 comes with a choice of</w:t>
      </w:r>
      <w:r>
        <w:rPr>
          <w:rStyle w:val="normaltextrun"/>
          <w:rFonts w:ascii="Arial" w:hAnsi="Arial" w:cs="Arial"/>
        </w:rPr>
        <w:t xml:space="preserve"> fully electric, zero-emission powertrain configurations, including a standard-range (58kWh) and long-range (77.4kWh) high voltage battery pack. Homologated WLTP values confirm that the rear wheel drive </w:t>
      </w:r>
      <w:r>
        <w:rPr>
          <w:rStyle w:val="normaltextrun"/>
          <w:rFonts w:ascii="Arial" w:hAnsi="Arial" w:cs="Arial"/>
          <w:color w:val="000000"/>
          <w:bdr w:val="none" w:sz="0" w:space="0" w:color="auto" w:frame="1"/>
          <w:lang w:val="en-US"/>
        </w:rPr>
        <w:t>77.4 kWh EV6 can travel up to 528 kilometers on the combined cycle</w:t>
      </w:r>
      <w:r w:rsidR="008834ED">
        <w:rPr>
          <w:rStyle w:val="normaltextrun"/>
          <w:rFonts w:ascii="Arial" w:hAnsi="Arial" w:cs="Arial"/>
          <w:color w:val="000000"/>
          <w:bdr w:val="none" w:sz="0" w:space="0" w:color="auto" w:frame="1"/>
          <w:lang w:val="en-US"/>
        </w:rPr>
        <w:t xml:space="preserve"> (combined electric energy consumption 16.5 </w:t>
      </w:r>
      <w:r w:rsidR="008834ED" w:rsidRPr="00BD6B14">
        <w:rPr>
          <w:rStyle w:val="normaltextrun"/>
          <w:rFonts w:ascii="Arial" w:hAnsi="Arial" w:cs="Arial"/>
          <w:color w:val="000000"/>
          <w:bdr w:val="none" w:sz="0" w:space="0" w:color="auto" w:frame="1"/>
          <w:lang w:val="en-US"/>
        </w:rPr>
        <w:t>kWh/100</w:t>
      </w:r>
      <w:r w:rsidR="008834ED">
        <w:rPr>
          <w:rStyle w:val="normaltextrun"/>
          <w:rFonts w:ascii="Arial" w:hAnsi="Arial" w:cs="Arial"/>
          <w:color w:val="000000"/>
          <w:bdr w:val="none" w:sz="0" w:space="0" w:color="auto" w:frame="1"/>
          <w:lang w:val="en-US"/>
        </w:rPr>
        <w:t>k</w:t>
      </w:r>
      <w:r w:rsidR="008834ED" w:rsidRPr="00BD6B14">
        <w:rPr>
          <w:rStyle w:val="normaltextrun"/>
          <w:rFonts w:ascii="Arial" w:hAnsi="Arial" w:cs="Arial"/>
          <w:color w:val="000000"/>
          <w:bdr w:val="none" w:sz="0" w:space="0" w:color="auto" w:frame="1"/>
          <w:lang w:val="en-US"/>
        </w:rPr>
        <w:t>m</w:t>
      </w:r>
      <w:r w:rsidR="008834ED">
        <w:rPr>
          <w:rStyle w:val="normaltextrun"/>
          <w:rFonts w:ascii="Arial" w:hAnsi="Arial" w:cs="Arial"/>
          <w:color w:val="000000"/>
          <w:bdr w:val="none" w:sz="0" w:space="0" w:color="auto" w:frame="1"/>
          <w:lang w:val="en-US"/>
        </w:rPr>
        <w:t>)</w:t>
      </w:r>
      <w:r>
        <w:rPr>
          <w:rStyle w:val="normaltextrun"/>
          <w:rFonts w:ascii="Arial" w:hAnsi="Arial" w:cs="Arial"/>
          <w:color w:val="000000"/>
          <w:bdr w:val="none" w:sz="0" w:space="0" w:color="auto" w:frame="1"/>
          <w:lang w:val="en-US"/>
        </w:rPr>
        <w:t xml:space="preserve">. </w:t>
      </w:r>
      <w:proofErr w:type="gramStart"/>
      <w:r>
        <w:rPr>
          <w:rStyle w:val="normaltextrun"/>
          <w:rFonts w:ascii="Arial" w:hAnsi="Arial" w:cs="Arial"/>
          <w:color w:val="000000"/>
          <w:bdr w:val="none" w:sz="0" w:space="0" w:color="auto" w:frame="1"/>
          <w:lang w:val="en-US"/>
        </w:rPr>
        <w:t>That’s</w:t>
      </w:r>
      <w:proofErr w:type="gramEnd"/>
      <w:r>
        <w:rPr>
          <w:rStyle w:val="normaltextrun"/>
          <w:rFonts w:ascii="Arial" w:hAnsi="Arial" w:cs="Arial"/>
          <w:color w:val="000000"/>
          <w:bdr w:val="none" w:sz="0" w:space="0" w:color="auto" w:frame="1"/>
          <w:lang w:val="en-US"/>
        </w:rPr>
        <w:t xml:space="preserve"> similar to the distance from</w:t>
      </w:r>
      <w:r w:rsidR="009B32AE">
        <w:rPr>
          <w:rStyle w:val="normaltextrun"/>
          <w:rFonts w:ascii="Arial" w:hAnsi="Arial" w:cs="Arial"/>
          <w:color w:val="000000"/>
          <w:bdr w:val="none" w:sz="0" w:space="0" w:color="auto" w:frame="1"/>
          <w:lang w:val="en-US"/>
        </w:rPr>
        <w:t xml:space="preserve"> Geneva to Paris </w:t>
      </w:r>
      <w:r w:rsidR="00B42DDA">
        <w:rPr>
          <w:rStyle w:val="normaltextrun"/>
          <w:rFonts w:ascii="Arial" w:hAnsi="Arial" w:cs="Arial"/>
          <w:color w:val="000000"/>
          <w:bdr w:val="none" w:sz="0" w:space="0" w:color="auto" w:frame="1"/>
          <w:lang w:val="en-US"/>
        </w:rPr>
        <w:t>o</w:t>
      </w:r>
      <w:r>
        <w:rPr>
          <w:rStyle w:val="normaltextrun"/>
          <w:rFonts w:ascii="Arial" w:hAnsi="Arial" w:cs="Arial"/>
          <w:color w:val="000000"/>
          <w:bdr w:val="none" w:sz="0" w:space="0" w:color="auto" w:frame="1"/>
          <w:lang w:val="en-US"/>
        </w:rPr>
        <w:t>n a single charge. Less frequent charging removes one of the most significant barriers to EV ownership.</w:t>
      </w:r>
    </w:p>
    <w:p w14:paraId="6DDE5280" w14:textId="77777777" w:rsidR="006741B8" w:rsidRDefault="006741B8" w:rsidP="006741B8">
      <w:pPr>
        <w:spacing w:after="0" w:line="276" w:lineRule="auto"/>
        <w:rPr>
          <w:rStyle w:val="normaltextrun"/>
          <w:rFonts w:ascii="Arial" w:hAnsi="Arial" w:cs="Arial"/>
          <w:color w:val="000000"/>
          <w:bdr w:val="none" w:sz="0" w:space="0" w:color="auto" w:frame="1"/>
          <w:lang w:val="en-US"/>
        </w:rPr>
      </w:pPr>
    </w:p>
    <w:p w14:paraId="050FF0D7" w14:textId="112F08AF" w:rsidR="006741B8" w:rsidRPr="00BD6B14" w:rsidRDefault="006741B8" w:rsidP="006741B8">
      <w:pPr>
        <w:spacing w:after="0" w:line="276" w:lineRule="auto"/>
        <w:rPr>
          <w:rStyle w:val="normaltextrun"/>
          <w:rFonts w:ascii="Arial" w:hAnsi="Arial" w:cs="Arial"/>
          <w:color w:val="000000"/>
          <w:bdr w:val="none" w:sz="0" w:space="0" w:color="auto" w:frame="1"/>
          <w:lang w:val="en-US"/>
        </w:rPr>
      </w:pPr>
      <w:r w:rsidRPr="00BD6B14">
        <w:rPr>
          <w:rStyle w:val="normaltextrun"/>
          <w:rFonts w:ascii="Arial" w:hAnsi="Arial" w:cs="Arial"/>
          <w:color w:val="000000"/>
          <w:bdr w:val="none" w:sz="0" w:space="0" w:color="auto" w:frame="1"/>
          <w:lang w:val="en-US"/>
        </w:rPr>
        <w:t xml:space="preserve">The all-wheel drive EV6 can also deliver a strong range performance; 506km on the combined WLTP cycle. </w:t>
      </w:r>
      <w:r w:rsidR="008834ED">
        <w:rPr>
          <w:rStyle w:val="normaltextrun"/>
          <w:rFonts w:ascii="Arial" w:hAnsi="Arial" w:cs="Arial"/>
          <w:color w:val="000000"/>
          <w:bdr w:val="none" w:sz="0" w:space="0" w:color="auto" w:frame="1"/>
          <w:lang w:val="en-US"/>
        </w:rPr>
        <w:t xml:space="preserve">All-wheel drive combined electric energy </w:t>
      </w:r>
      <w:r w:rsidRPr="00BD6B14">
        <w:rPr>
          <w:rStyle w:val="normaltextrun"/>
          <w:rFonts w:ascii="Arial" w:hAnsi="Arial" w:cs="Arial"/>
          <w:color w:val="000000"/>
          <w:bdr w:val="none" w:sz="0" w:space="0" w:color="auto" w:frame="1"/>
          <w:lang w:val="en-US"/>
        </w:rPr>
        <w:t xml:space="preserve">consumption is as low as </w:t>
      </w:r>
      <w:r w:rsidR="008834ED">
        <w:rPr>
          <w:rStyle w:val="normaltextrun"/>
          <w:rFonts w:ascii="Arial" w:hAnsi="Arial" w:cs="Arial"/>
          <w:color w:val="000000"/>
          <w:bdr w:val="none" w:sz="0" w:space="0" w:color="auto" w:frame="1"/>
          <w:lang w:val="en-US"/>
        </w:rPr>
        <w:t>17.2</w:t>
      </w:r>
      <w:r w:rsidRPr="00BD6B14">
        <w:rPr>
          <w:rStyle w:val="normaltextrun"/>
          <w:rFonts w:ascii="Arial" w:hAnsi="Arial" w:cs="Arial"/>
          <w:color w:val="000000"/>
          <w:bdr w:val="none" w:sz="0" w:space="0" w:color="auto" w:frame="1"/>
          <w:lang w:val="en-US"/>
        </w:rPr>
        <w:t xml:space="preserve"> kWh/100</w:t>
      </w:r>
      <w:r>
        <w:rPr>
          <w:rStyle w:val="normaltextrun"/>
          <w:rFonts w:ascii="Arial" w:hAnsi="Arial" w:cs="Arial"/>
          <w:color w:val="000000"/>
          <w:bdr w:val="none" w:sz="0" w:space="0" w:color="auto" w:frame="1"/>
          <w:lang w:val="en-US"/>
        </w:rPr>
        <w:t>k</w:t>
      </w:r>
      <w:r w:rsidRPr="00BD6B14">
        <w:rPr>
          <w:rStyle w:val="normaltextrun"/>
          <w:rFonts w:ascii="Arial" w:hAnsi="Arial" w:cs="Arial"/>
          <w:color w:val="000000"/>
          <w:bdr w:val="none" w:sz="0" w:space="0" w:color="auto" w:frame="1"/>
          <w:lang w:val="en-US"/>
        </w:rPr>
        <w:t>m.</w:t>
      </w:r>
    </w:p>
    <w:p w14:paraId="4F9710CA" w14:textId="77777777" w:rsidR="006741B8" w:rsidRPr="00646FDD" w:rsidRDefault="006741B8" w:rsidP="006741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716C076C" w14:textId="77777777" w:rsidR="006741B8" w:rsidRPr="00D51C32" w:rsidRDefault="006741B8" w:rsidP="006741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D51C32">
        <w:rPr>
          <w:rStyle w:val="normaltextrun"/>
          <w:rFonts w:ascii="Arial" w:hAnsi="Arial" w:cs="Arial"/>
          <w:b/>
          <w:bCs/>
          <w:sz w:val="22"/>
          <w:szCs w:val="22"/>
        </w:rPr>
        <w:t>Comprehensive infrastructure</w:t>
      </w:r>
    </w:p>
    <w:p w14:paraId="5865A59B" w14:textId="77777777" w:rsidR="006741B8" w:rsidRDefault="006741B8" w:rsidP="006741B8">
      <w:pPr>
        <w:spacing w:after="0" w:line="276" w:lineRule="auto"/>
        <w:rPr>
          <w:rStyle w:val="normaltextrun"/>
          <w:rFonts w:ascii="Arial" w:hAnsi="Arial" w:cs="Arial"/>
        </w:rPr>
      </w:pPr>
      <w:r w:rsidRPr="00306D5F">
        <w:rPr>
          <w:rStyle w:val="normaltextrun"/>
          <w:rFonts w:ascii="Arial" w:eastAsia="Malgun Gothic" w:hAnsi="Arial" w:cs="Arial"/>
          <w:color w:val="000000"/>
          <w:shd w:val="clear" w:color="auto" w:fill="FFFFFF"/>
        </w:rPr>
        <w:t>The EV6 will indicate when its charge is low and using dynamic POI’s and real time availability status, the driver will be guided to the</w:t>
      </w:r>
      <w:r>
        <w:rPr>
          <w:rStyle w:val="normaltextrun"/>
          <w:rFonts w:ascii="Arial" w:hAnsi="Arial" w:cs="Arial"/>
        </w:rPr>
        <w:t xml:space="preserve"> nearest charging station using the </w:t>
      </w:r>
      <w:proofErr w:type="spellStart"/>
      <w:r>
        <w:rPr>
          <w:rStyle w:val="normaltextrun"/>
          <w:rFonts w:ascii="Arial" w:hAnsi="Arial" w:cs="Arial"/>
        </w:rPr>
        <w:t>onboard</w:t>
      </w:r>
      <w:proofErr w:type="spellEnd"/>
      <w:r>
        <w:rPr>
          <w:rStyle w:val="normaltextrun"/>
          <w:rFonts w:ascii="Arial" w:hAnsi="Arial" w:cs="Arial"/>
        </w:rPr>
        <w:t xml:space="preserve"> navigation system. </w:t>
      </w:r>
      <w:r w:rsidRPr="0094291C">
        <w:rPr>
          <w:rStyle w:val="normaltextrun"/>
          <w:rFonts w:ascii="Arial" w:hAnsi="Arial" w:cs="Arial"/>
        </w:rPr>
        <w:t>Kia</w:t>
      </w:r>
      <w:r>
        <w:rPr>
          <w:rStyle w:val="normaltextrun"/>
          <w:rFonts w:ascii="Arial" w:hAnsi="Arial" w:cs="Arial"/>
        </w:rPr>
        <w:t>’s</w:t>
      </w:r>
      <w:r w:rsidRPr="0094291C">
        <w:rPr>
          <w:rStyle w:val="normaltextrun"/>
          <w:rFonts w:ascii="Arial" w:hAnsi="Arial" w:cs="Arial"/>
        </w:rPr>
        <w:t xml:space="preserve"> </w:t>
      </w:r>
      <w:r>
        <w:rPr>
          <w:rStyle w:val="normaltextrun"/>
          <w:rFonts w:ascii="Arial" w:hAnsi="Arial" w:cs="Arial"/>
        </w:rPr>
        <w:t>relationship</w:t>
      </w:r>
      <w:r w:rsidRPr="0094291C">
        <w:rPr>
          <w:rStyle w:val="normaltextrun"/>
          <w:rFonts w:ascii="Arial" w:hAnsi="Arial" w:cs="Arial"/>
        </w:rPr>
        <w:t xml:space="preserve"> with</w:t>
      </w:r>
      <w:r>
        <w:rPr>
          <w:rStyle w:val="normaltextrun"/>
          <w:rFonts w:ascii="Arial" w:hAnsi="Arial" w:cs="Arial"/>
        </w:rPr>
        <w:t xml:space="preserve"> part-owned </w:t>
      </w:r>
      <w:proofErr w:type="spellStart"/>
      <w:r w:rsidRPr="0094291C">
        <w:rPr>
          <w:rStyle w:val="normaltextrun"/>
          <w:rFonts w:ascii="Arial" w:hAnsi="Arial" w:cs="Arial"/>
        </w:rPr>
        <w:t>Ionity</w:t>
      </w:r>
      <w:proofErr w:type="spellEnd"/>
      <w:r>
        <w:rPr>
          <w:rStyle w:val="normaltextrun"/>
          <w:rFonts w:ascii="Arial" w:hAnsi="Arial" w:cs="Arial"/>
        </w:rPr>
        <w:t xml:space="preserve"> offers EV6 customers access to reduced kWh prices at over 400 high </w:t>
      </w:r>
      <w:proofErr w:type="gramStart"/>
      <w:r>
        <w:rPr>
          <w:rStyle w:val="normaltextrun"/>
          <w:rFonts w:ascii="Arial" w:hAnsi="Arial" w:cs="Arial"/>
        </w:rPr>
        <w:t>power charging</w:t>
      </w:r>
      <w:proofErr w:type="gramEnd"/>
      <w:r>
        <w:rPr>
          <w:rStyle w:val="normaltextrun"/>
          <w:rFonts w:ascii="Arial" w:hAnsi="Arial" w:cs="Arial"/>
        </w:rPr>
        <w:t xml:space="preserve"> stations across 24 European countries via the Kia Charge solution. The </w:t>
      </w:r>
      <w:proofErr w:type="spellStart"/>
      <w:r>
        <w:rPr>
          <w:rStyle w:val="normaltextrun"/>
          <w:rFonts w:ascii="Arial" w:hAnsi="Arial" w:cs="Arial"/>
        </w:rPr>
        <w:t>Ionity</w:t>
      </w:r>
      <w:proofErr w:type="spellEnd"/>
      <w:r>
        <w:rPr>
          <w:rStyle w:val="normaltextrun"/>
          <w:rFonts w:ascii="Arial" w:hAnsi="Arial" w:cs="Arial"/>
        </w:rPr>
        <w:t xml:space="preserve"> network uses the leading European charging standard CCS (Combined Charging System) and </w:t>
      </w:r>
      <w:proofErr w:type="gramStart"/>
      <w:r>
        <w:rPr>
          <w:rStyle w:val="normaltextrun"/>
          <w:rFonts w:ascii="Arial" w:hAnsi="Arial" w:cs="Arial"/>
        </w:rPr>
        <w:t>is sourced</w:t>
      </w:r>
      <w:proofErr w:type="gramEnd"/>
      <w:r>
        <w:rPr>
          <w:rStyle w:val="normaltextrun"/>
          <w:rFonts w:ascii="Arial" w:hAnsi="Arial" w:cs="Arial"/>
        </w:rPr>
        <w:t xml:space="preserve"> by 100% renewable energy meaning EV6 drivers can travel emission-free and carbon neutral.</w:t>
      </w:r>
    </w:p>
    <w:p w14:paraId="4E8F1063" w14:textId="77777777" w:rsidR="006741B8" w:rsidRPr="00306D5F" w:rsidRDefault="006741B8" w:rsidP="006741B8">
      <w:pPr>
        <w:spacing w:after="0" w:line="276" w:lineRule="auto"/>
        <w:rPr>
          <w:rStyle w:val="normaltextrun"/>
          <w:rFonts w:ascii="Arial" w:eastAsia="Malgun Gothic" w:hAnsi="Arial" w:cs="Arial"/>
          <w:color w:val="000000"/>
          <w:shd w:val="clear" w:color="auto" w:fill="FFFFFF"/>
        </w:rPr>
      </w:pPr>
    </w:p>
    <w:p w14:paraId="61748113" w14:textId="77777777" w:rsidR="006741B8" w:rsidRDefault="006741B8" w:rsidP="006741B8">
      <w:pPr>
        <w:spacing w:after="0" w:line="276" w:lineRule="auto"/>
        <w:rPr>
          <w:rStyle w:val="normaltextrun"/>
          <w:rFonts w:ascii="Arial" w:hAnsi="Arial" w:cs="Arial"/>
        </w:rPr>
      </w:pPr>
      <w:r>
        <w:rPr>
          <w:rStyle w:val="normaltextrun"/>
          <w:rFonts w:ascii="Arial" w:eastAsia="Malgun Gothic" w:hAnsi="Arial" w:cs="Arial"/>
          <w:color w:val="000000"/>
          <w:shd w:val="clear" w:color="auto" w:fill="FFFFFF"/>
        </w:rPr>
        <w:t xml:space="preserve">The </w:t>
      </w:r>
      <w:r w:rsidRPr="00306D5F">
        <w:rPr>
          <w:rStyle w:val="normaltextrun"/>
          <w:rFonts w:ascii="Arial" w:eastAsia="Malgun Gothic" w:hAnsi="Arial" w:cs="Arial"/>
          <w:color w:val="000000"/>
          <w:shd w:val="clear" w:color="auto" w:fill="FFFFFF"/>
        </w:rPr>
        <w:t xml:space="preserve">Kia </w:t>
      </w:r>
      <w:r>
        <w:rPr>
          <w:rStyle w:val="normaltextrun"/>
          <w:rFonts w:ascii="Arial" w:eastAsia="Malgun Gothic" w:hAnsi="Arial" w:cs="Arial"/>
          <w:color w:val="000000"/>
          <w:shd w:val="clear" w:color="auto" w:fill="FFFFFF"/>
        </w:rPr>
        <w:t xml:space="preserve">Charge solution (provided by </w:t>
      </w:r>
      <w:r w:rsidRPr="00306D5F">
        <w:rPr>
          <w:rStyle w:val="normaltextrun"/>
          <w:rFonts w:ascii="Arial" w:eastAsia="Malgun Gothic" w:hAnsi="Arial" w:cs="Arial"/>
          <w:color w:val="000000"/>
          <w:shd w:val="clear" w:color="auto" w:fill="FFFFFF"/>
        </w:rPr>
        <w:t>Digital Charging Solutions</w:t>
      </w:r>
      <w:r>
        <w:rPr>
          <w:rStyle w:val="normaltextrun"/>
          <w:rFonts w:ascii="Arial" w:eastAsia="Malgun Gothic" w:hAnsi="Arial" w:cs="Arial"/>
          <w:color w:val="000000"/>
          <w:shd w:val="clear" w:color="auto" w:fill="FFFFFF"/>
        </w:rPr>
        <w:t>)</w:t>
      </w:r>
      <w:r w:rsidRPr="00306D5F">
        <w:rPr>
          <w:rStyle w:val="normaltextrun"/>
          <w:rFonts w:ascii="Arial" w:eastAsia="Malgun Gothic" w:hAnsi="Arial" w:cs="Arial"/>
          <w:color w:val="000000"/>
          <w:shd w:val="clear" w:color="auto" w:fill="FFFFFF"/>
        </w:rPr>
        <w:t xml:space="preserve"> give</w:t>
      </w:r>
      <w:r>
        <w:rPr>
          <w:rStyle w:val="normaltextrun"/>
          <w:rFonts w:ascii="Arial" w:eastAsia="Malgun Gothic" w:hAnsi="Arial" w:cs="Arial"/>
          <w:color w:val="000000"/>
          <w:shd w:val="clear" w:color="auto" w:fill="FFFFFF"/>
        </w:rPr>
        <w:t>s</w:t>
      </w:r>
      <w:r w:rsidRPr="00306D5F">
        <w:rPr>
          <w:rStyle w:val="normaltextrun"/>
          <w:rFonts w:ascii="Arial" w:eastAsia="Malgun Gothic" w:hAnsi="Arial" w:cs="Arial"/>
          <w:color w:val="000000"/>
          <w:shd w:val="clear" w:color="auto" w:fill="FFFFFF"/>
        </w:rPr>
        <w:t xml:space="preserve"> EV6 owners additional access</w:t>
      </w:r>
      <w:r>
        <w:rPr>
          <w:rStyle w:val="normaltextrun"/>
          <w:rFonts w:ascii="Arial" w:eastAsia="Malgun Gothic" w:hAnsi="Arial" w:cs="Arial"/>
          <w:color w:val="000000"/>
          <w:shd w:val="clear" w:color="auto" w:fill="FFFFFF"/>
        </w:rPr>
        <w:t>, and POI guidance,</w:t>
      </w:r>
      <w:r w:rsidRPr="00306D5F">
        <w:rPr>
          <w:rStyle w:val="normaltextrun"/>
          <w:rFonts w:ascii="Arial" w:eastAsia="Malgun Gothic" w:hAnsi="Arial" w:cs="Arial"/>
          <w:color w:val="000000"/>
          <w:shd w:val="clear" w:color="auto" w:fill="FFFFFF"/>
        </w:rPr>
        <w:t xml:space="preserve"> to </w:t>
      </w:r>
      <w:r>
        <w:rPr>
          <w:rStyle w:val="normaltextrun"/>
          <w:rFonts w:ascii="Arial" w:hAnsi="Arial" w:cs="Arial"/>
        </w:rPr>
        <w:t>around 205,000 charge points across Europe, including AC and DC connectors. The Kia Charge app provides a link between the Charge Point Operators and Kia, as the Mobility Service Provider that manages subscriptions and payments for three levels of membership subscription depending on usage levels.</w:t>
      </w:r>
    </w:p>
    <w:p w14:paraId="3A3BFCAB" w14:textId="2A59007E" w:rsidR="00D9768D" w:rsidRDefault="00D9768D" w:rsidP="006741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14:paraId="100703C3" w14:textId="761BCB97" w:rsidR="006741B8" w:rsidRPr="005C010C" w:rsidRDefault="006741B8" w:rsidP="006741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5C010C">
        <w:rPr>
          <w:rStyle w:val="normaltextrun"/>
          <w:rFonts w:ascii="Arial" w:hAnsi="Arial" w:cs="Arial"/>
          <w:b/>
          <w:bCs/>
          <w:sz w:val="22"/>
          <w:szCs w:val="22"/>
        </w:rPr>
        <w:t>Portable power</w:t>
      </w:r>
    </w:p>
    <w:p w14:paraId="7827FE11" w14:textId="77399D77" w:rsidR="006741B8" w:rsidRDefault="006741B8" w:rsidP="006741B8">
      <w:pPr>
        <w:spacing w:after="0" w:line="276" w:lineRule="auto"/>
        <w:rPr>
          <w:rStyle w:val="normaltextrun"/>
          <w:rFonts w:ascii="Arial" w:hAnsi="Arial" w:cs="Arial"/>
        </w:rPr>
      </w:pPr>
      <w:r>
        <w:rPr>
          <w:rStyle w:val="normaltextrun"/>
          <w:rFonts w:ascii="Arial" w:eastAsia="Malgun Gothic" w:hAnsi="Arial" w:cs="Arial"/>
          <w:color w:val="000000"/>
          <w:shd w:val="clear" w:color="auto" w:fill="FFFFFF"/>
        </w:rPr>
        <w:t>Kia has developed an Integrated Charging Control Unit (ICCU</w:t>
      </w:r>
      <w:proofErr w:type="gramStart"/>
      <w:r>
        <w:rPr>
          <w:rStyle w:val="normaltextrun"/>
          <w:rFonts w:ascii="Arial" w:eastAsia="Malgun Gothic" w:hAnsi="Arial" w:cs="Arial"/>
          <w:color w:val="000000"/>
          <w:shd w:val="clear" w:color="auto" w:fill="FFFFFF"/>
        </w:rPr>
        <w:t>)</w:t>
      </w:r>
      <w:r w:rsidRPr="00D9406A">
        <w:rPr>
          <w:rFonts w:ascii="Arial" w:hAnsi="Arial" w:cs="Arial"/>
          <w:sz w:val="15"/>
          <w:szCs w:val="15"/>
          <w:shd w:val="clear" w:color="auto" w:fill="FAF9F8"/>
        </w:rPr>
        <w:t xml:space="preserve"> </w:t>
      </w:r>
      <w:r w:rsidRPr="00F73577">
        <w:rPr>
          <w:rStyle w:val="normaltextrun"/>
          <w:rFonts w:ascii="Arial" w:eastAsia="Malgun Gothic" w:hAnsi="Arial" w:cs="Arial"/>
          <w:color w:val="000000"/>
          <w:shd w:val="clear" w:color="auto" w:fill="FFFFFF"/>
        </w:rPr>
        <w:t>which</w:t>
      </w:r>
      <w:proofErr w:type="gramEnd"/>
      <w:r w:rsidRPr="00F73577">
        <w:rPr>
          <w:rStyle w:val="normaltextrun"/>
          <w:rFonts w:ascii="Arial" w:eastAsia="Malgun Gothic" w:hAnsi="Arial" w:cs="Arial"/>
          <w:color w:val="000000"/>
          <w:shd w:val="clear" w:color="auto" w:fill="FFFFFF"/>
        </w:rPr>
        <w:t xml:space="preserve"> controls built-in bi-directional chargers, and the Vehicle Charging Management System (VCMS).</w:t>
      </w:r>
      <w:r>
        <w:rPr>
          <w:rStyle w:val="normaltextrun"/>
          <w:rFonts w:ascii="Arial" w:eastAsia="Malgun Gothic" w:hAnsi="Arial" w:cs="Arial"/>
          <w:color w:val="000000"/>
          <w:shd w:val="clear" w:color="auto" w:fill="FFFFFF"/>
        </w:rPr>
        <w:t xml:space="preserve"> The</w:t>
      </w:r>
      <w:r w:rsidRPr="00306D5F">
        <w:rPr>
          <w:rStyle w:val="normaltextrun"/>
          <w:rFonts w:ascii="Arial" w:eastAsia="Malgun Gothic" w:hAnsi="Arial" w:cs="Arial"/>
          <w:color w:val="000000"/>
          <w:shd w:val="clear" w:color="auto" w:fill="FFFFFF"/>
        </w:rPr>
        <w:t xml:space="preserve"> ICCU enables up to 3.6kW of power to be </w:t>
      </w:r>
      <w:r>
        <w:rPr>
          <w:rStyle w:val="normaltextrun"/>
          <w:rFonts w:ascii="Arial" w:eastAsia="Malgun Gothic" w:hAnsi="Arial" w:cs="Arial"/>
          <w:color w:val="000000"/>
          <w:shd w:val="clear" w:color="auto" w:fill="FFFFFF"/>
        </w:rPr>
        <w:t>transferred</w:t>
      </w:r>
      <w:r w:rsidRPr="00306D5F">
        <w:rPr>
          <w:rStyle w:val="normaltextrun"/>
          <w:rFonts w:ascii="Arial" w:eastAsia="Malgun Gothic" w:hAnsi="Arial" w:cs="Arial"/>
          <w:color w:val="000000"/>
          <w:shd w:val="clear" w:color="auto" w:fill="FFFFFF"/>
        </w:rPr>
        <w:t xml:space="preserve"> from the vehicle battery </w:t>
      </w:r>
      <w:r>
        <w:rPr>
          <w:rStyle w:val="normaltextrun"/>
          <w:rFonts w:ascii="Arial" w:eastAsia="Malgun Gothic" w:hAnsi="Arial" w:cs="Arial"/>
          <w:color w:val="000000"/>
          <w:shd w:val="clear" w:color="auto" w:fill="FFFFFF"/>
        </w:rPr>
        <w:t>to other devices</w:t>
      </w:r>
      <w:proofErr w:type="gramStart"/>
      <w:r w:rsidR="008834ED">
        <w:rPr>
          <w:rStyle w:val="normaltextrun"/>
          <w:rFonts w:ascii="Arial" w:eastAsia="Malgun Gothic" w:hAnsi="Arial" w:cs="Arial"/>
          <w:color w:val="000000"/>
          <w:shd w:val="clear" w:color="auto" w:fill="FFFFFF"/>
        </w:rPr>
        <w:t>.</w:t>
      </w:r>
      <w:r w:rsidRPr="00306D5F">
        <w:rPr>
          <w:rStyle w:val="normaltextrun"/>
          <w:rFonts w:ascii="Arial" w:eastAsia="Malgun Gothic" w:hAnsi="Arial" w:cs="Arial"/>
          <w:color w:val="000000"/>
          <w:shd w:val="clear" w:color="auto" w:fill="FFFFFF"/>
        </w:rPr>
        <w:t>.</w:t>
      </w:r>
      <w:proofErr w:type="gramEnd"/>
      <w:r w:rsidRPr="00306D5F">
        <w:rPr>
          <w:rStyle w:val="normaltextrun"/>
          <w:rFonts w:ascii="Arial" w:eastAsia="Malgun Gothic" w:hAnsi="Arial" w:cs="Arial"/>
          <w:color w:val="000000"/>
          <w:shd w:val="clear" w:color="auto" w:fill="FFFFFF"/>
        </w:rPr>
        <w:t xml:space="preserve"> </w:t>
      </w:r>
      <w:r w:rsidRPr="00306D5F">
        <w:rPr>
          <w:rStyle w:val="normaltextrun"/>
          <w:rFonts w:ascii="Arial" w:eastAsia="Malgun Gothic" w:hAnsi="Arial" w:cs="Arial"/>
          <w:color w:val="000000"/>
          <w:shd w:val="clear" w:color="auto" w:fill="FFFFFF"/>
        </w:rPr>
        <w:lastRenderedPageBreak/>
        <w:t xml:space="preserve">This vehicle to load (V2L) function allows occupants to charge electrical items on the go, such as a laptop, or home appliances using an outdoor V2L gender connector. </w:t>
      </w:r>
    </w:p>
    <w:p w14:paraId="314AD527" w14:textId="77777777" w:rsidR="006741B8" w:rsidRPr="00306D5F" w:rsidRDefault="006741B8" w:rsidP="006741B8">
      <w:pPr>
        <w:spacing w:after="0" w:line="276" w:lineRule="auto"/>
        <w:rPr>
          <w:rStyle w:val="normaltextrun"/>
          <w:rFonts w:ascii="Arial" w:eastAsia="Malgun Gothic" w:hAnsi="Arial" w:cs="Arial"/>
          <w:color w:val="000000"/>
          <w:shd w:val="clear" w:color="auto" w:fill="FFFFFF"/>
        </w:rPr>
      </w:pPr>
    </w:p>
    <w:p w14:paraId="1EE00021" w14:textId="03B41D15" w:rsidR="006741B8" w:rsidRDefault="006741B8" w:rsidP="006741B8">
      <w:pPr>
        <w:spacing w:after="0" w:line="276" w:lineRule="auto"/>
        <w:rPr>
          <w:rStyle w:val="normaltextrun"/>
          <w:rFonts w:ascii="Arial" w:hAnsi="Arial" w:cs="Arial"/>
        </w:rPr>
      </w:pPr>
      <w:r w:rsidRPr="00306D5F">
        <w:rPr>
          <w:rStyle w:val="normaltextrun"/>
          <w:rFonts w:ascii="Arial" w:eastAsia="Malgun Gothic" w:hAnsi="Arial" w:cs="Arial"/>
          <w:color w:val="000000"/>
          <w:shd w:val="clear" w:color="auto" w:fill="FFFFFF"/>
        </w:rPr>
        <w:t xml:space="preserve">Vehicle to vehicle (V2V) charging is also possible whereby power </w:t>
      </w:r>
      <w:proofErr w:type="gramStart"/>
      <w:r w:rsidRPr="00306D5F">
        <w:rPr>
          <w:rStyle w:val="normaltextrun"/>
          <w:rFonts w:ascii="Arial" w:eastAsia="Malgun Gothic" w:hAnsi="Arial" w:cs="Arial"/>
          <w:color w:val="000000"/>
          <w:shd w:val="clear" w:color="auto" w:fill="FFFFFF"/>
        </w:rPr>
        <w:t>can be transferred</w:t>
      </w:r>
      <w:proofErr w:type="gramEnd"/>
      <w:r w:rsidRPr="00306D5F">
        <w:rPr>
          <w:rStyle w:val="normaltextrun"/>
          <w:rFonts w:ascii="Arial" w:eastAsia="Malgun Gothic" w:hAnsi="Arial" w:cs="Arial"/>
          <w:color w:val="000000"/>
          <w:shd w:val="clear" w:color="auto" w:fill="FFFFFF"/>
        </w:rPr>
        <w:t xml:space="preserve"> to another electric vehicle, for example in an emergency, </w:t>
      </w:r>
      <w:r>
        <w:rPr>
          <w:rStyle w:val="normaltextrun"/>
          <w:rFonts w:ascii="Arial" w:eastAsia="Malgun Gothic" w:hAnsi="Arial" w:cs="Arial"/>
          <w:color w:val="000000"/>
          <w:shd w:val="clear" w:color="auto" w:fill="FFFFFF"/>
        </w:rPr>
        <w:t>with the use of an In-Cable Control Box (ICCB) cable</w:t>
      </w:r>
      <w:r w:rsidR="008834ED">
        <w:rPr>
          <w:rStyle w:val="normaltextrun"/>
          <w:rFonts w:ascii="Arial" w:eastAsia="Malgun Gothic" w:hAnsi="Arial" w:cs="Arial"/>
          <w:color w:val="000000"/>
          <w:shd w:val="clear" w:color="auto" w:fill="FFFFFF"/>
        </w:rPr>
        <w:t xml:space="preserve"> and the V2L gender connector</w:t>
      </w:r>
      <w:r>
        <w:rPr>
          <w:rStyle w:val="normaltextrun"/>
          <w:rFonts w:ascii="Arial" w:hAnsi="Arial" w:cs="Arial"/>
        </w:rPr>
        <w:t xml:space="preserve">. EV6 </w:t>
      </w:r>
      <w:proofErr w:type="spellStart"/>
      <w:r>
        <w:rPr>
          <w:rStyle w:val="normaltextrun"/>
          <w:rFonts w:ascii="Arial" w:hAnsi="Arial" w:cs="Arial"/>
        </w:rPr>
        <w:t>own’s</w:t>
      </w:r>
      <w:proofErr w:type="spellEnd"/>
      <w:r>
        <w:rPr>
          <w:rStyle w:val="normaltextrun"/>
          <w:rFonts w:ascii="Arial" w:hAnsi="Arial" w:cs="Arial"/>
        </w:rPr>
        <w:t xml:space="preserve"> battery is preserved by ensuring state of charge does not fall below 20% at which point the V2V is disabled.</w:t>
      </w:r>
    </w:p>
    <w:p w14:paraId="1271A5FE" w14:textId="77777777" w:rsidR="006741B8" w:rsidRPr="00306D5F" w:rsidRDefault="006741B8" w:rsidP="006741B8">
      <w:pPr>
        <w:spacing w:after="0" w:line="276" w:lineRule="auto"/>
        <w:rPr>
          <w:rStyle w:val="normaltextrun"/>
          <w:rFonts w:ascii="Arial" w:eastAsia="Malgun Gothic" w:hAnsi="Arial" w:cs="Arial"/>
          <w:color w:val="000000"/>
          <w:shd w:val="clear" w:color="auto" w:fill="FFFFFF"/>
        </w:rPr>
      </w:pPr>
    </w:p>
    <w:p w14:paraId="2CF9B700" w14:textId="77777777" w:rsidR="006741B8" w:rsidRDefault="006741B8" w:rsidP="006741B8">
      <w:pPr>
        <w:spacing w:after="0" w:line="276" w:lineRule="auto"/>
        <w:rPr>
          <w:rStyle w:val="normaltextrun"/>
          <w:rFonts w:ascii="Arial" w:hAnsi="Arial" w:cs="Arial"/>
        </w:rPr>
      </w:pPr>
      <w:r w:rsidRPr="00306D5F">
        <w:rPr>
          <w:rStyle w:val="normaltextrun"/>
          <w:rFonts w:ascii="Arial" w:eastAsia="Malgun Gothic" w:hAnsi="Arial" w:cs="Arial"/>
          <w:color w:val="000000"/>
          <w:shd w:val="clear" w:color="auto" w:fill="FFFFFF"/>
        </w:rPr>
        <w:t xml:space="preserve">Each of the carefully designed innovations available on the EV6 have been developed to ensure ease of use, intuitive functionality and </w:t>
      </w:r>
      <w:r>
        <w:rPr>
          <w:rStyle w:val="normaltextrun"/>
          <w:rFonts w:ascii="Arial" w:hAnsi="Arial" w:cs="Arial"/>
        </w:rPr>
        <w:t>to make EV ownership a more accessible and viable option for more people.</w:t>
      </w:r>
    </w:p>
    <w:p w14:paraId="02EE378C" w14:textId="77777777" w:rsidR="006741B8" w:rsidRDefault="006741B8" w:rsidP="006741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07D5A059" w14:textId="77777777" w:rsidR="006741B8" w:rsidRPr="00637A56" w:rsidRDefault="006741B8" w:rsidP="006741B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18"/>
          <w:szCs w:val="18"/>
        </w:rPr>
        <w:t> </w:t>
      </w:r>
    </w:p>
    <w:p w14:paraId="29752970" w14:textId="77777777" w:rsidR="006741B8" w:rsidRDefault="006741B8" w:rsidP="006741B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# # #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EC37384" w14:textId="77777777" w:rsidR="006741B8" w:rsidRDefault="006741B8" w:rsidP="006741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7B333E44" w14:textId="77777777" w:rsidR="006741B8" w:rsidRDefault="006741B8" w:rsidP="006741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563C1"/>
          <w:sz w:val="22"/>
          <w:szCs w:val="22"/>
        </w:rPr>
        <w:t> </w:t>
      </w:r>
    </w:p>
    <w:p w14:paraId="77E8BECF" w14:textId="77777777" w:rsidR="006741B8" w:rsidRDefault="006741B8" w:rsidP="006741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About Kia Europe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6ECF66C" w14:textId="77777777" w:rsidR="006741B8" w:rsidRDefault="006741B8" w:rsidP="006741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sz w:val="22"/>
          <w:szCs w:val="22"/>
        </w:rPr>
        <w:t xml:space="preserve">Kia Europe is the European sales, marketing and service arm of </w:t>
      </w:r>
      <w:proofErr w:type="gramStart"/>
      <w:r>
        <w:rPr>
          <w:rStyle w:val="normaltextrun"/>
          <w:rFonts w:ascii="Arial" w:hAnsi="Arial" w:cs="Arial"/>
          <w:i/>
          <w:iCs/>
          <w:sz w:val="22"/>
          <w:szCs w:val="22"/>
        </w:rPr>
        <w:t>Kia</w:t>
      </w:r>
      <w:proofErr w:type="gramEnd"/>
      <w:r>
        <w:rPr>
          <w:rStyle w:val="normaltextrun"/>
          <w:rFonts w:ascii="Arial" w:hAnsi="Arial" w:cs="Arial"/>
          <w:i/>
          <w:iCs/>
          <w:sz w:val="22"/>
          <w:szCs w:val="22"/>
        </w:rPr>
        <w:t xml:space="preserve"> Corporation. With its headquarters in Frankfurt, Germany, it covers 39 markets across Europe and the Caucasus.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BB66460" w14:textId="77777777" w:rsidR="006741B8" w:rsidRDefault="006741B8" w:rsidP="006741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F359A3A" w14:textId="77777777" w:rsidR="006741B8" w:rsidRDefault="006741B8" w:rsidP="006741B8">
      <w:pPr>
        <w:rPr>
          <w:rFonts w:ascii="Arial" w:hAnsi="Arial" w:cs="Arial"/>
        </w:rPr>
      </w:pPr>
      <w:r>
        <w:rPr>
          <w:rFonts w:ascii="Arial" w:hAnsi="Arial" w:cs="Arial"/>
        </w:rPr>
        <w:t>Range disclaimer:</w:t>
      </w:r>
    </w:p>
    <w:p w14:paraId="266A9DBB" w14:textId="77777777" w:rsidR="006741B8" w:rsidRPr="00B671F2" w:rsidRDefault="006741B8" w:rsidP="006741B8">
      <w:pPr>
        <w:rPr>
          <w:rFonts w:ascii="Arial" w:hAnsi="Arial" w:cs="Arial"/>
        </w:rPr>
      </w:pPr>
      <w:r w:rsidRPr="00CA2360">
        <w:rPr>
          <w:rFonts w:ascii="Arial" w:hAnsi="Arial" w:cs="Arial"/>
        </w:rPr>
        <w:t xml:space="preserve">The range was determined according to the standardized </w:t>
      </w:r>
      <w:r>
        <w:rPr>
          <w:rFonts w:ascii="Arial" w:hAnsi="Arial" w:cs="Arial"/>
        </w:rPr>
        <w:t xml:space="preserve">EU measurement procedure (WLTP). Maximum range of up to 528km </w:t>
      </w:r>
      <w:proofErr w:type="gramStart"/>
      <w:r>
        <w:rPr>
          <w:rFonts w:ascii="Arial" w:hAnsi="Arial" w:cs="Arial"/>
        </w:rPr>
        <w:t>can be achieved</w:t>
      </w:r>
      <w:proofErr w:type="gramEnd"/>
      <w:r>
        <w:rPr>
          <w:rFonts w:ascii="Arial" w:hAnsi="Arial" w:cs="Arial"/>
        </w:rPr>
        <w:t xml:space="preserve"> with the EV6 </w:t>
      </w:r>
      <w:r w:rsidRPr="00CA2360">
        <w:rPr>
          <w:rFonts w:ascii="Arial" w:hAnsi="Arial" w:cs="Arial"/>
        </w:rPr>
        <w:t>based on 77.4kWh battery pack, rear wheel drive, and 19” wheels</w:t>
      </w:r>
      <w:r>
        <w:rPr>
          <w:rFonts w:ascii="Arial" w:hAnsi="Arial" w:cs="Arial"/>
        </w:rPr>
        <w:t xml:space="preserve">. </w:t>
      </w:r>
      <w:r w:rsidRPr="00CA2360">
        <w:rPr>
          <w:rFonts w:ascii="Arial" w:hAnsi="Arial" w:cs="Arial"/>
        </w:rPr>
        <w:t>The individual driving style and other factors, such as speed, outside temperature, topography and the use of electricity-consuming devices/units, have an influence on the real life range and can possibly reduce it.</w:t>
      </w:r>
    </w:p>
    <w:p w14:paraId="6EE27916" w14:textId="77777777" w:rsidR="00E3703B" w:rsidRPr="00B671F2" w:rsidRDefault="00E3703B">
      <w:pPr>
        <w:rPr>
          <w:rFonts w:ascii="Arial" w:hAnsi="Arial" w:cs="Arial"/>
        </w:rPr>
      </w:pPr>
    </w:p>
    <w:sectPr w:rsidR="00E3703B" w:rsidRPr="00B671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FCC5538" w16cid:durableId="2496E56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67617"/>
    <w:multiLevelType w:val="hybridMultilevel"/>
    <w:tmpl w:val="7FF08018"/>
    <w:lvl w:ilvl="0" w:tplc="AC5CF1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F424F"/>
    <w:multiLevelType w:val="hybridMultilevel"/>
    <w:tmpl w:val="00EA60DA"/>
    <w:lvl w:ilvl="0" w:tplc="D9C042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1B8"/>
    <w:rsid w:val="001003E9"/>
    <w:rsid w:val="001C784B"/>
    <w:rsid w:val="00301ADA"/>
    <w:rsid w:val="00330C68"/>
    <w:rsid w:val="003F4D2A"/>
    <w:rsid w:val="00634BD7"/>
    <w:rsid w:val="006741B8"/>
    <w:rsid w:val="008834ED"/>
    <w:rsid w:val="009B32AE"/>
    <w:rsid w:val="00B42DDA"/>
    <w:rsid w:val="00B671F2"/>
    <w:rsid w:val="00C97BE8"/>
    <w:rsid w:val="00D9768D"/>
    <w:rsid w:val="00E264B6"/>
    <w:rsid w:val="00E3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7B0CA"/>
  <w15:chartTrackingRefBased/>
  <w15:docId w15:val="{9079B10E-7BFB-403C-818B-C80C7BD17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1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74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741B8"/>
  </w:style>
  <w:style w:type="character" w:customStyle="1" w:styleId="eop">
    <w:name w:val="eop"/>
    <w:basedOn w:val="DefaultParagraphFont"/>
    <w:rsid w:val="006741B8"/>
  </w:style>
  <w:style w:type="character" w:styleId="CommentReference">
    <w:name w:val="annotation reference"/>
    <w:basedOn w:val="DefaultParagraphFont"/>
    <w:uiPriority w:val="99"/>
    <w:semiHidden/>
    <w:unhideWhenUsed/>
    <w:rsid w:val="0067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4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41B8"/>
    <w:rPr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6741B8"/>
    <w:pPr>
      <w:spacing w:after="0" w:line="276" w:lineRule="auto"/>
      <w:ind w:left="720"/>
      <w:contextualSpacing/>
    </w:pPr>
    <w:rPr>
      <w:rFonts w:ascii="Arial" w:eastAsia="Malgun Gothic" w:hAnsi="Arial" w:cs="Times New Roman"/>
    </w:rPr>
  </w:style>
  <w:style w:type="character" w:customStyle="1" w:styleId="ListParagraphChar">
    <w:name w:val="List Paragraph Char"/>
    <w:link w:val="ListParagraph"/>
    <w:uiPriority w:val="34"/>
    <w:locked/>
    <w:rsid w:val="006741B8"/>
    <w:rPr>
      <w:rFonts w:ascii="Arial" w:eastAsia="Malgun Gothic" w:hAnsi="Arial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3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34E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4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210CD424B822478D7F171EAC275DB3" ma:contentTypeVersion="9" ma:contentTypeDescription="Create a new document." ma:contentTypeScope="" ma:versionID="65b4592e0d732624368d698282ca7f09">
  <xsd:schema xmlns:xsd="http://www.w3.org/2001/XMLSchema" xmlns:xs="http://www.w3.org/2001/XMLSchema" xmlns:p="http://schemas.microsoft.com/office/2006/metadata/properties" xmlns:ns2="c8da104e-6a1d-4b01-a720-a1e29024104e" targetNamespace="http://schemas.microsoft.com/office/2006/metadata/properties" ma:root="true" ma:fieldsID="fa21afb43fe727b93154bd335cb87689" ns2:_="">
    <xsd:import namespace="c8da104e-6a1d-4b01-a720-a1e290241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a104e-6a1d-4b01-a720-a1e290241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30297-F99C-4375-A2A8-B11C39C8FD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a104e-6a1d-4b01-a720-a1e290241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58470F-670B-4E13-9C8E-3BF57BEFAC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8A18A4-A921-40B6-A590-2C44D1375139}">
  <ds:schemaRefs>
    <ds:schemaRef ds:uri="http://purl.org/dc/elements/1.1/"/>
    <ds:schemaRef ds:uri="http://schemas.microsoft.com/office/2006/metadata/properties"/>
    <ds:schemaRef ds:uri="c8da104e-6a1d-4b01-a720-a1e29024104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22460C9-19C6-43D5-9B9C-584BE73B5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Mulcaster</dc:creator>
  <cp:keywords/>
  <dc:description/>
  <cp:lastModifiedBy>Gonzalez-Huerta, Pablo</cp:lastModifiedBy>
  <cp:revision>5</cp:revision>
  <dcterms:created xsi:type="dcterms:W3CDTF">2021-07-12T15:18:00Z</dcterms:created>
  <dcterms:modified xsi:type="dcterms:W3CDTF">2021-07-13T12:45:00Z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0x01010067210CD424B822478D7F171EAC275DB3</vt:lpwstr>
  </property>
</Properties>
</file>