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7F0D2" w14:textId="7EE0F761" w:rsidR="008F1517" w:rsidRDefault="00BD45BA" w:rsidP="00B56517">
      <w:pPr>
        <w:tabs>
          <w:tab w:val="left" w:pos="2840"/>
        </w:tabs>
        <w:spacing w:line="240" w:lineRule="auto"/>
        <w:rPr>
          <w:rFonts w:ascii="Arial Black" w:eastAsiaTheme="minorEastAsia" w:hAnsi="Arial Black"/>
          <w:color w:val="EA0029"/>
          <w:sz w:val="44"/>
          <w:szCs w:val="44"/>
        </w:rPr>
      </w:pPr>
      <w:r w:rsidRPr="00180550">
        <w:rPr>
          <w:rFonts w:cs="Arial"/>
          <w:b/>
          <w:noProof/>
          <w:sz w:val="26"/>
          <w:szCs w:val="26"/>
        </w:rPr>
        <mc:AlternateContent>
          <mc:Choice Requires="wps">
            <w:drawing>
              <wp:anchor distT="0" distB="0" distL="114300" distR="114300" simplePos="0" relativeHeight="251658241" behindDoc="0" locked="0" layoutInCell="1" allowOverlap="1" wp14:anchorId="4577D52D" wp14:editId="2139F8BD">
                <wp:simplePos x="0" y="0"/>
                <wp:positionH relativeFrom="column">
                  <wp:posOffset>1852930</wp:posOffset>
                </wp:positionH>
                <wp:positionV relativeFrom="paragraph">
                  <wp:posOffset>-748375</wp:posOffset>
                </wp:positionV>
                <wp:extent cx="5848350" cy="7899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48350" cy="7899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EA1FDA" w14:textId="7294A02B" w:rsidR="00BD45BA" w:rsidRPr="00F27E1D" w:rsidRDefault="00BD45BA" w:rsidP="00BD45BA">
                            <w:pPr>
                              <w:spacing w:line="240" w:lineRule="auto"/>
                              <w:rPr>
                                <w:rFonts w:cs="Arial"/>
                                <w:b/>
                                <w:bCs/>
                                <w:sz w:val="12"/>
                                <w:szCs w:val="12"/>
                                <w:lang w:val="es-ES"/>
                              </w:rPr>
                            </w:pPr>
                            <w:r w:rsidRPr="00F27E1D">
                              <w:rPr>
                                <w:rFonts w:cs="Arial"/>
                                <w:b/>
                                <w:bCs/>
                                <w:sz w:val="12"/>
                                <w:szCs w:val="12"/>
                                <w:lang w:val="es-ES"/>
                              </w:rPr>
                              <w:t xml:space="preserve">Kia Europe media </w:t>
                            </w:r>
                            <w:proofErr w:type="spellStart"/>
                            <w:r w:rsidRPr="00F27E1D">
                              <w:rPr>
                                <w:rFonts w:cs="Arial"/>
                                <w:b/>
                                <w:bCs/>
                                <w:sz w:val="12"/>
                                <w:szCs w:val="12"/>
                                <w:lang w:val="es-ES"/>
                              </w:rPr>
                              <w:t>contact</w:t>
                            </w:r>
                            <w:proofErr w:type="spellEnd"/>
                          </w:p>
                          <w:p w14:paraId="3AD4A27F" w14:textId="4E5A4DB3" w:rsidR="00BD45BA" w:rsidRPr="00F27E1D" w:rsidRDefault="00BD45BA" w:rsidP="00BD45BA">
                            <w:pPr>
                              <w:spacing w:line="240" w:lineRule="auto"/>
                              <w:rPr>
                                <w:rFonts w:cs="Arial"/>
                                <w:sz w:val="12"/>
                                <w:szCs w:val="12"/>
                                <w:lang w:val="es-ES" w:eastAsia="ko-KR"/>
                              </w:rPr>
                            </w:pPr>
                            <w:r w:rsidRPr="00F27E1D">
                              <w:rPr>
                                <w:rFonts w:cs="Arial"/>
                                <w:sz w:val="12"/>
                                <w:szCs w:val="12"/>
                                <w:lang w:val="es-ES"/>
                              </w:rPr>
                              <w:t>Pablo González Huerta</w:t>
                            </w:r>
                          </w:p>
                          <w:p w14:paraId="0A6AB3BD" w14:textId="018848AD" w:rsidR="00BD45BA" w:rsidRPr="00E2020E" w:rsidRDefault="00BD45BA" w:rsidP="00BD45BA">
                            <w:pPr>
                              <w:spacing w:line="240" w:lineRule="auto"/>
                              <w:rPr>
                                <w:rFonts w:cs="Arial"/>
                                <w:sz w:val="12"/>
                                <w:szCs w:val="12"/>
                              </w:rPr>
                            </w:pPr>
                            <w:r w:rsidRPr="00E2020E">
                              <w:rPr>
                                <w:rFonts w:cs="Arial"/>
                                <w:sz w:val="12"/>
                                <w:szCs w:val="12"/>
                                <w:lang w:eastAsia="ko-KR"/>
                              </w:rPr>
                              <w:t xml:space="preserve">Manager Public Relations &amp; Communications </w:t>
                            </w:r>
                          </w:p>
                          <w:p w14:paraId="3A7E05B8" w14:textId="3A5808DD" w:rsidR="00BD45BA" w:rsidRPr="00E2020E" w:rsidRDefault="00BD45BA" w:rsidP="00BD45BA">
                            <w:pPr>
                              <w:spacing w:line="240" w:lineRule="auto"/>
                              <w:rPr>
                                <w:rFonts w:cs="Arial"/>
                                <w:sz w:val="12"/>
                                <w:szCs w:val="12"/>
                              </w:rPr>
                            </w:pPr>
                            <w:r w:rsidRPr="00E2020E">
                              <w:rPr>
                                <w:rFonts w:cs="Arial"/>
                                <w:sz w:val="12"/>
                                <w:szCs w:val="12"/>
                              </w:rPr>
                              <w:t>T. +49 69 850 928 342</w:t>
                            </w:r>
                          </w:p>
                          <w:p w14:paraId="0FAE3631" w14:textId="12FF98C6" w:rsidR="00BD45BA" w:rsidRPr="00E2020E" w:rsidRDefault="00BD45BA" w:rsidP="00BD45BA">
                            <w:pPr>
                              <w:spacing w:line="240" w:lineRule="auto"/>
                              <w:rPr>
                                <w:rFonts w:cs="Arial"/>
                                <w:sz w:val="12"/>
                                <w:szCs w:val="12"/>
                              </w:rPr>
                            </w:pPr>
                            <w:r w:rsidRPr="00E2020E">
                              <w:rPr>
                                <w:rFonts w:cs="Arial"/>
                                <w:sz w:val="12"/>
                                <w:szCs w:val="12"/>
                              </w:rPr>
                              <w:t>E. pghuerta@kia-europe.com</w:t>
                            </w:r>
                          </w:p>
                          <w:p w14:paraId="2961C12E" w14:textId="77777777" w:rsidR="00BD45BA" w:rsidRPr="00E2020E" w:rsidRDefault="00BD45BA" w:rsidP="00BD45BA">
                            <w:pPr>
                              <w:spacing w:line="240" w:lineRule="auto"/>
                              <w:rPr>
                                <w:rFonts w:cs="Arial"/>
                                <w:sz w:val="12"/>
                                <w:szCs w:val="1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77D52D" id="_x0000_t202" coordsize="21600,21600" o:spt="202" path="m,l,21600r21600,l21600,xe">
                <v:stroke joinstyle="miter"/>
                <v:path gradientshapeok="t" o:connecttype="rect"/>
              </v:shapetype>
              <v:shape id="Text Box 2" o:spid="_x0000_s1026" type="#_x0000_t202" style="position:absolute;margin-left:145.9pt;margin-top:-58.95pt;width:460.5pt;height:62.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" filled="f" stroked="f">
                <v:textbox>
                  <w:txbxContent>
                    <w:p w14:paraId="12EA1FDA" w14:textId="7294A02B" w:rsidR="00BD45BA" w:rsidRPr="00F27E1D" w:rsidRDefault="00BD45BA" w:rsidP="00BD45BA">
                      <w:pPr>
                        <w:spacing w:line="240" w:lineRule="auto"/>
                        <w:rPr>
                          <w:rFonts w:cs="Arial"/>
                          <w:b/>
                          <w:bCs/>
                          <w:sz w:val="12"/>
                          <w:szCs w:val="12"/>
                          <w:lang w:val="es-ES"/>
                        </w:rPr>
                      </w:pPr>
                      <w:r w:rsidRPr="00F27E1D">
                        <w:rPr>
                          <w:rFonts w:cs="Arial"/>
                          <w:b/>
                          <w:bCs/>
                          <w:sz w:val="12"/>
                          <w:szCs w:val="12"/>
                          <w:lang w:val="es-ES"/>
                        </w:rPr>
                        <w:t xml:space="preserve">Kia Europe media </w:t>
                      </w:r>
                      <w:proofErr w:type="spellStart"/>
                      <w:r w:rsidRPr="00F27E1D">
                        <w:rPr>
                          <w:rFonts w:cs="Arial"/>
                          <w:b/>
                          <w:bCs/>
                          <w:sz w:val="12"/>
                          <w:szCs w:val="12"/>
                          <w:lang w:val="es-ES"/>
                        </w:rPr>
                        <w:t>contact</w:t>
                      </w:r>
                      <w:proofErr w:type="spellEnd"/>
                    </w:p>
                    <w:p w14:paraId="3AD4A27F" w14:textId="4E5A4DB3" w:rsidR="00BD45BA" w:rsidRPr="00F27E1D" w:rsidRDefault="00BD45BA" w:rsidP="00BD45BA">
                      <w:pPr>
                        <w:spacing w:line="240" w:lineRule="auto"/>
                        <w:rPr>
                          <w:rFonts w:cs="Arial"/>
                          <w:sz w:val="12"/>
                          <w:szCs w:val="12"/>
                          <w:lang w:val="es-ES" w:eastAsia="ko-KR"/>
                        </w:rPr>
                      </w:pPr>
                      <w:r w:rsidRPr="00F27E1D">
                        <w:rPr>
                          <w:rFonts w:cs="Arial"/>
                          <w:sz w:val="12"/>
                          <w:szCs w:val="12"/>
                          <w:lang w:val="es-ES"/>
                        </w:rPr>
                        <w:t>Pablo González Huerta</w:t>
                      </w:r>
                    </w:p>
                    <w:p w14:paraId="0A6AB3BD" w14:textId="018848AD" w:rsidR="00BD45BA" w:rsidRPr="00E2020E" w:rsidRDefault="00BD45BA" w:rsidP="00BD45BA">
                      <w:pPr>
                        <w:spacing w:line="240" w:lineRule="auto"/>
                        <w:rPr>
                          <w:rFonts w:cs="Arial"/>
                          <w:sz w:val="12"/>
                          <w:szCs w:val="12"/>
                        </w:rPr>
                      </w:pPr>
                      <w:r w:rsidRPr="00E2020E">
                        <w:rPr>
                          <w:rFonts w:cs="Arial"/>
                          <w:sz w:val="12"/>
                          <w:szCs w:val="12"/>
                          <w:lang w:eastAsia="ko-KR"/>
                        </w:rPr>
                        <w:t xml:space="preserve">Manager Public Relations &amp; Communications </w:t>
                      </w:r>
                    </w:p>
                    <w:p w14:paraId="3A7E05B8" w14:textId="3A5808DD" w:rsidR="00BD45BA" w:rsidRPr="00E2020E" w:rsidRDefault="00BD45BA" w:rsidP="00BD45BA">
                      <w:pPr>
                        <w:spacing w:line="240" w:lineRule="auto"/>
                        <w:rPr>
                          <w:rFonts w:cs="Arial"/>
                          <w:sz w:val="12"/>
                          <w:szCs w:val="12"/>
                        </w:rPr>
                      </w:pPr>
                      <w:r w:rsidRPr="00E2020E">
                        <w:rPr>
                          <w:rFonts w:cs="Arial"/>
                          <w:sz w:val="12"/>
                          <w:szCs w:val="12"/>
                        </w:rPr>
                        <w:t>T. +49 69 850 928 342</w:t>
                      </w:r>
                    </w:p>
                    <w:p w14:paraId="0FAE3631" w14:textId="12FF98C6" w:rsidR="00BD45BA" w:rsidRPr="00E2020E" w:rsidRDefault="00BD45BA" w:rsidP="00BD45BA">
                      <w:pPr>
                        <w:spacing w:line="240" w:lineRule="auto"/>
                        <w:rPr>
                          <w:rFonts w:cs="Arial"/>
                          <w:sz w:val="12"/>
                          <w:szCs w:val="12"/>
                        </w:rPr>
                      </w:pPr>
                      <w:r w:rsidRPr="00E2020E">
                        <w:rPr>
                          <w:rFonts w:cs="Arial"/>
                          <w:sz w:val="12"/>
                          <w:szCs w:val="12"/>
                        </w:rPr>
                        <w:t>E. pghuerta@kia-europe.com</w:t>
                      </w:r>
                    </w:p>
                    <w:p w14:paraId="2961C12E" w14:textId="77777777" w:rsidR="00BD45BA" w:rsidRPr="00E2020E" w:rsidRDefault="00BD45BA" w:rsidP="00BD45BA">
                      <w:pPr>
                        <w:spacing w:line="240" w:lineRule="auto"/>
                        <w:rPr>
                          <w:rFonts w:cs="Arial"/>
                          <w:sz w:val="12"/>
                          <w:szCs w:val="12"/>
                        </w:rPr>
                      </w:pPr>
                    </w:p>
                  </w:txbxContent>
                </v:textbox>
              </v:shape>
            </w:pict>
          </mc:Fallback>
        </mc:AlternateContent>
      </w:r>
      <w:r w:rsidRPr="00180550">
        <w:rPr>
          <w:noProof/>
          <w:sz w:val="18"/>
          <w:szCs w:val="18"/>
        </w:rPr>
        <w:drawing>
          <wp:anchor distT="0" distB="0" distL="114300" distR="114300" simplePos="0" relativeHeight="251658240" behindDoc="1" locked="0" layoutInCell="1" allowOverlap="1" wp14:anchorId="480838E3" wp14:editId="7E7B2837">
            <wp:simplePos x="0" y="0"/>
            <wp:positionH relativeFrom="column">
              <wp:posOffset>-13970</wp:posOffset>
            </wp:positionH>
            <wp:positionV relativeFrom="paragraph">
              <wp:posOffset>-679450</wp:posOffset>
            </wp:positionV>
            <wp:extent cx="1499870" cy="391160"/>
            <wp:effectExtent l="0" t="0" r="5080" b="8890"/>
            <wp:wrapNone/>
            <wp:docPr id="6" name="Picture 6" descr="A picture containing text, computer, d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picture containing text, computer, dark&#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499870" cy="391160"/>
                    </a:xfrm>
                    <a:prstGeom prst="rect">
                      <a:avLst/>
                    </a:prstGeom>
                    <a:noFill/>
                  </pic:spPr>
                </pic:pic>
              </a:graphicData>
            </a:graphic>
            <wp14:sizeRelH relativeFrom="page">
              <wp14:pctWidth>0</wp14:pctWidth>
            </wp14:sizeRelH>
            <wp14:sizeRelV relativeFrom="page">
              <wp14:pctHeight>0</wp14:pctHeight>
            </wp14:sizeRelV>
          </wp:anchor>
        </w:drawing>
      </w:r>
      <w:bookmarkStart w:id="0" w:name="OLE_LINK2"/>
      <w:r w:rsidR="008F1517">
        <w:rPr>
          <w:rFonts w:ascii="Arial Black" w:hAnsi="Arial Black"/>
          <w:color w:val="EA0029"/>
          <w:sz w:val="44"/>
          <w:szCs w:val="44"/>
        </w:rPr>
        <w:t>NEWS</w:t>
      </w:r>
    </w:p>
    <w:bookmarkEnd w:id="0"/>
    <w:p w14:paraId="19AFFC72" w14:textId="77777777" w:rsidR="00211B98" w:rsidRDefault="00211B98" w:rsidP="00211B98">
      <w:pPr>
        <w:pStyle w:val="paragraph"/>
        <w:spacing w:before="0" w:beforeAutospacing="0" w:after="0" w:afterAutospacing="0"/>
        <w:textAlignment w:val="baseline"/>
        <w:rPr>
          <w:rFonts w:ascii="Arial" w:eastAsia="Malgun Gothic" w:hAnsi="Arial" w:cs="Arial"/>
          <w:b/>
          <w:bCs/>
          <w:color w:val="EA0029"/>
          <w:sz w:val="28"/>
          <w:szCs w:val="28"/>
          <w:lang w:eastAsia="en-US"/>
        </w:rPr>
      </w:pPr>
      <w:r>
        <w:rPr>
          <w:rFonts w:ascii="Arial" w:eastAsia="Malgun Gothic" w:hAnsi="Arial" w:cs="Arial"/>
          <w:b/>
          <w:bCs/>
          <w:color w:val="EA0029"/>
          <w:sz w:val="28"/>
          <w:szCs w:val="28"/>
          <w:lang w:eastAsia="en-US"/>
        </w:rPr>
        <w:t>Embargoed until 11:00 AM CEST, September 16, 2024 </w:t>
      </w:r>
    </w:p>
    <w:p w14:paraId="0F7460A8" w14:textId="77777777" w:rsidR="00211B98" w:rsidRDefault="00211B98" w:rsidP="00211B98">
      <w:pPr>
        <w:pStyle w:val="NoSpacing"/>
        <w:rPr>
          <w:rStyle w:val="normaltextrun"/>
          <w:rFonts w:eastAsia="Arial"/>
          <w:color w:val="000000" w:themeColor="text1"/>
          <w:lang w:val="en-GB"/>
        </w:rPr>
      </w:pPr>
    </w:p>
    <w:p w14:paraId="7EACCC31" w14:textId="77777777" w:rsidR="00211B98" w:rsidRDefault="00211B98" w:rsidP="00211B98">
      <w:pPr>
        <w:spacing w:line="264" w:lineRule="auto"/>
        <w:jc w:val="center"/>
        <w:rPr>
          <w:rFonts w:cs="Arial"/>
          <w:b/>
          <w:bCs/>
          <w:lang w:val="en"/>
        </w:rPr>
      </w:pPr>
      <w:r>
        <w:rPr>
          <w:rFonts w:cs="Arial"/>
          <w:b/>
          <w:bCs/>
          <w:sz w:val="44"/>
          <w:szCs w:val="44"/>
          <w:lang w:val="en"/>
        </w:rPr>
        <w:t xml:space="preserve">Kia debuts PBVs in Europe and makes key announcements at IAA Hannover </w:t>
      </w:r>
    </w:p>
    <w:p w14:paraId="462278B9" w14:textId="77777777" w:rsidR="00211B98" w:rsidRDefault="00211B98" w:rsidP="00211B98">
      <w:pPr>
        <w:spacing w:line="264" w:lineRule="auto"/>
        <w:jc w:val="both"/>
        <w:rPr>
          <w:rFonts w:eastAsiaTheme="minorEastAsia"/>
          <w:b/>
          <w:kern w:val="2"/>
          <w:sz w:val="26"/>
          <w:szCs w:val="26"/>
          <w:lang w:val="en"/>
          <w14:ligatures w14:val="standardContextual"/>
        </w:rPr>
      </w:pPr>
    </w:p>
    <w:p w14:paraId="337E340A" w14:textId="77777777" w:rsidR="00211B98" w:rsidRDefault="00211B98" w:rsidP="00211B98">
      <w:pPr>
        <w:pStyle w:val="NoSpacing"/>
        <w:numPr>
          <w:ilvl w:val="0"/>
          <w:numId w:val="14"/>
        </w:numPr>
        <w:rPr>
          <w:rFonts w:ascii="Arial" w:hAnsi="Arial" w:cs="Arial"/>
          <w:b/>
          <w:bCs/>
          <w:sz w:val="26"/>
          <w:szCs w:val="26"/>
        </w:rPr>
      </w:pPr>
      <w:r>
        <w:rPr>
          <w:rFonts w:ascii="Arial" w:hAnsi="Arial" w:cs="Arial"/>
          <w:b/>
          <w:bCs/>
          <w:sz w:val="26"/>
          <w:szCs w:val="26"/>
          <w:lang w:val="en"/>
        </w:rPr>
        <w:t xml:space="preserve">KIA PBV concept </w:t>
      </w:r>
      <w:r>
        <w:rPr>
          <w:rFonts w:ascii="Arial" w:hAnsi="Arial" w:cs="Arial"/>
          <w:b/>
          <w:bCs/>
          <w:sz w:val="26"/>
          <w:szCs w:val="26"/>
        </w:rPr>
        <w:t xml:space="preserve">vehicles get European premiere, with PV5 and PV7 on show at the Kia </w:t>
      </w:r>
      <w:proofErr w:type="gramStart"/>
      <w:r>
        <w:rPr>
          <w:rFonts w:ascii="Arial" w:hAnsi="Arial" w:cs="Arial"/>
          <w:b/>
          <w:bCs/>
          <w:sz w:val="26"/>
          <w:szCs w:val="26"/>
        </w:rPr>
        <w:t>stand</w:t>
      </w:r>
      <w:proofErr w:type="gramEnd"/>
    </w:p>
    <w:p w14:paraId="0B9F2D84" w14:textId="77777777" w:rsidR="00211B98" w:rsidRDefault="00211B98" w:rsidP="00211B98">
      <w:pPr>
        <w:pStyle w:val="NoSpacing"/>
        <w:numPr>
          <w:ilvl w:val="0"/>
          <w:numId w:val="14"/>
        </w:numPr>
        <w:rPr>
          <w:rFonts w:ascii="Arial" w:hAnsi="Arial" w:cs="Arial"/>
          <w:b/>
          <w:bCs/>
          <w:sz w:val="26"/>
          <w:szCs w:val="26"/>
        </w:rPr>
      </w:pPr>
      <w:r>
        <w:rPr>
          <w:rFonts w:ascii="Arial" w:hAnsi="Arial" w:cs="Arial"/>
          <w:b/>
          <w:bCs/>
          <w:sz w:val="26"/>
          <w:szCs w:val="26"/>
        </w:rPr>
        <w:t xml:space="preserve">PBVs backed by a 7-year/150,000 km warranty, and charge from 10%-80% in 30 </w:t>
      </w:r>
      <w:proofErr w:type="gramStart"/>
      <w:r>
        <w:rPr>
          <w:rFonts w:ascii="Arial" w:hAnsi="Arial" w:cs="Arial"/>
          <w:b/>
          <w:bCs/>
          <w:sz w:val="26"/>
          <w:szCs w:val="26"/>
        </w:rPr>
        <w:t>minutes</w:t>
      </w:r>
      <w:proofErr w:type="gramEnd"/>
    </w:p>
    <w:p w14:paraId="74A1D82C" w14:textId="77777777" w:rsidR="00211B98" w:rsidRDefault="00211B98" w:rsidP="00211B98">
      <w:pPr>
        <w:pStyle w:val="NoSpacing"/>
        <w:numPr>
          <w:ilvl w:val="0"/>
          <w:numId w:val="14"/>
        </w:numPr>
        <w:rPr>
          <w:rFonts w:ascii="Arial" w:hAnsi="Arial" w:cs="Arial"/>
          <w:b/>
          <w:bCs/>
          <w:sz w:val="26"/>
          <w:szCs w:val="26"/>
        </w:rPr>
      </w:pPr>
      <w:r>
        <w:rPr>
          <w:rFonts w:ascii="Arial" w:hAnsi="Arial" w:cs="Arial"/>
          <w:b/>
          <w:bCs/>
          <w:sz w:val="26"/>
          <w:szCs w:val="26"/>
        </w:rPr>
        <w:t xml:space="preserve">Kia announces cooperation with Geotab to drive the future of fleet </w:t>
      </w:r>
      <w:proofErr w:type="gramStart"/>
      <w:r>
        <w:rPr>
          <w:rFonts w:ascii="Arial" w:hAnsi="Arial" w:cs="Arial"/>
          <w:b/>
          <w:bCs/>
          <w:sz w:val="26"/>
          <w:szCs w:val="26"/>
        </w:rPr>
        <w:t>management</w:t>
      </w:r>
      <w:proofErr w:type="gramEnd"/>
    </w:p>
    <w:p w14:paraId="7FEF0B2A" w14:textId="77777777" w:rsidR="00211B98" w:rsidRDefault="00211B98" w:rsidP="00211B98">
      <w:pPr>
        <w:pStyle w:val="NoSpacing"/>
        <w:numPr>
          <w:ilvl w:val="0"/>
          <w:numId w:val="14"/>
        </w:numPr>
        <w:rPr>
          <w:rFonts w:ascii="Arial" w:hAnsi="Arial" w:cs="Arial"/>
          <w:b/>
          <w:bCs/>
          <w:sz w:val="26"/>
          <w:szCs w:val="26"/>
        </w:rPr>
      </w:pPr>
      <w:r>
        <w:rPr>
          <w:rFonts w:ascii="Arial" w:hAnsi="Arial" w:cs="Arial"/>
          <w:b/>
          <w:bCs/>
          <w:sz w:val="26"/>
          <w:szCs w:val="26"/>
        </w:rPr>
        <w:t xml:space="preserve">Petit Forestier Group to enter a technical collaboration with Kia PBV for consultation on refrigerated vehicles </w:t>
      </w:r>
      <w:proofErr w:type="gramStart"/>
      <w:r>
        <w:rPr>
          <w:rFonts w:ascii="Arial" w:hAnsi="Arial" w:cs="Arial"/>
          <w:b/>
          <w:bCs/>
          <w:sz w:val="26"/>
          <w:szCs w:val="26"/>
        </w:rPr>
        <w:t>conception</w:t>
      </w:r>
      <w:proofErr w:type="gramEnd"/>
      <w:r>
        <w:rPr>
          <w:rFonts w:ascii="Arial" w:hAnsi="Arial" w:cs="Arial"/>
          <w:b/>
          <w:bCs/>
          <w:sz w:val="26"/>
          <w:szCs w:val="26"/>
        </w:rPr>
        <w:t xml:space="preserve"> </w:t>
      </w:r>
    </w:p>
    <w:p w14:paraId="108C3BC7" w14:textId="77777777" w:rsidR="00211B98" w:rsidRDefault="00211B98" w:rsidP="00211B98">
      <w:pPr>
        <w:pStyle w:val="NoSpacing"/>
        <w:ind w:left="720"/>
        <w:rPr>
          <w:rFonts w:ascii="Arial" w:hAnsi="Arial" w:cs="Arial"/>
          <w:b/>
          <w:bCs/>
          <w:sz w:val="26"/>
          <w:szCs w:val="26"/>
        </w:rPr>
      </w:pPr>
    </w:p>
    <w:p w14:paraId="6EDDFBF6" w14:textId="77777777" w:rsidR="00211B98" w:rsidRDefault="00211B98" w:rsidP="00211B98">
      <w:pPr>
        <w:spacing w:line="240" w:lineRule="auto"/>
      </w:pPr>
      <w:r>
        <w:rPr>
          <w:b/>
          <w:bCs/>
        </w:rPr>
        <w:t xml:space="preserve">Hannover, September 16, 2024 – </w:t>
      </w:r>
      <w:r>
        <w:t xml:space="preserve">Kia has held the European premiere of the brand’s new Platform Beyond Vehicle (PBV) concept at IAA Hannover. With PBVs, Kia is disrupting the light commercial vehicle (LCV) market with an exciting range of purpose-built electric vehicles (EV). Along with key partnerships for fleet management, vehicle conversions and more, Kia PBVs are coming to help people do business like never before, backed by a seven-year/150,000 km warranty. </w:t>
      </w:r>
    </w:p>
    <w:p w14:paraId="5517EED2" w14:textId="77777777" w:rsidR="00211B98" w:rsidRDefault="00211B98" w:rsidP="00211B98">
      <w:pPr>
        <w:spacing w:line="240" w:lineRule="auto"/>
      </w:pPr>
    </w:p>
    <w:p w14:paraId="1231E235" w14:textId="77777777" w:rsidR="00211B98" w:rsidRDefault="00211B98" w:rsidP="00211B98">
      <w:pPr>
        <w:spacing w:line="240" w:lineRule="auto"/>
      </w:pPr>
      <w:r>
        <w:t>Fully customer-centric and ideal for both B2B and private customers, Kia PBVs uniquely combine fit-for-purpose EVs with advanced software solutions, over-the-air updates and best-in-class dimensions and loading capacities. The PV5 concept, PV5 People Mover concept, PV5 High Roof concept and PV7 concept were all on show at the Kia stand. The introduction of the production version is planned for summer 2025.</w:t>
      </w:r>
    </w:p>
    <w:p w14:paraId="1EBFBEA8" w14:textId="77777777" w:rsidR="00211B98" w:rsidRDefault="00211B98" w:rsidP="00211B98">
      <w:pPr>
        <w:spacing w:line="240" w:lineRule="auto"/>
      </w:pPr>
    </w:p>
    <w:p w14:paraId="3D01FDBC" w14:textId="77777777" w:rsidR="00211B98" w:rsidRDefault="00211B98" w:rsidP="00211B98">
      <w:pPr>
        <w:spacing w:line="240" w:lineRule="auto"/>
      </w:pPr>
      <w:bookmarkStart w:id="1" w:name="OLE_LINK3"/>
      <w:r>
        <w:t xml:space="preserve">“In order to disrupt the LCV market, an all-in approach is needed to maximise the benefits of a dedicated platform for a wide range of customers,” said Marc Hedrich, President of Kia in Europe. “While this approach is not a first for electric passenger cars, it’s certainly the first time we see it for LCV. This is a benchmark moment, and our PBVs are set to deliver better accessibility, higher volumes, and lower running costs, to completely change logistics and mobility.” </w:t>
      </w:r>
    </w:p>
    <w:bookmarkEnd w:id="1"/>
    <w:p w14:paraId="106FF2D0" w14:textId="77777777" w:rsidR="00211B98" w:rsidRDefault="00211B98" w:rsidP="00211B98">
      <w:pPr>
        <w:spacing w:line="240" w:lineRule="auto"/>
      </w:pPr>
    </w:p>
    <w:p w14:paraId="31C2BD0D" w14:textId="77777777" w:rsidR="00211B98" w:rsidRDefault="00211B98" w:rsidP="00211B98">
      <w:pPr>
        <w:spacing w:line="240" w:lineRule="auto"/>
      </w:pPr>
      <w:r>
        <w:t xml:space="preserve">Kia PBVs </w:t>
      </w:r>
      <w:proofErr w:type="gramStart"/>
      <w:r>
        <w:t>are</w:t>
      </w:r>
      <w:proofErr w:type="gramEnd"/>
      <w:r>
        <w:t xml:space="preserve"> part of the brand’s Plan S strategy, which includes expanding the line-up of electric vehicles. The PBV concept is built on four pillars – Drive, Charge, Connect and Work – with key news announced for each pillar at IAA Hannover, held 16-22 September 2024. </w:t>
      </w:r>
    </w:p>
    <w:p w14:paraId="16DB6B00" w14:textId="77777777" w:rsidR="00211B98" w:rsidRDefault="00211B98" w:rsidP="00211B98">
      <w:pPr>
        <w:spacing w:line="240" w:lineRule="auto"/>
        <w:rPr>
          <w:b/>
          <w:bCs/>
        </w:rPr>
      </w:pPr>
    </w:p>
    <w:p w14:paraId="7AA49937" w14:textId="77777777" w:rsidR="00211B98" w:rsidRDefault="00211B98" w:rsidP="00211B98">
      <w:pPr>
        <w:spacing w:line="240" w:lineRule="auto"/>
        <w:rPr>
          <w:b/>
          <w:bCs/>
        </w:rPr>
      </w:pPr>
      <w:r>
        <w:rPr>
          <w:b/>
          <w:bCs/>
        </w:rPr>
        <w:t>Drive: maximising experience</w:t>
      </w:r>
    </w:p>
    <w:p w14:paraId="1796D85B" w14:textId="77777777" w:rsidR="00211B98" w:rsidRDefault="00211B98" w:rsidP="00211B98">
      <w:pPr>
        <w:spacing w:line="240" w:lineRule="auto"/>
      </w:pPr>
      <w:r>
        <w:t xml:space="preserve">Kia has developed an innovative BEV platform specifically for LCVs that can be adapted to different wheelbase lengths, to easily accommodate a wide range of vehicle sizes and body types. With impressive handling, power and acceleration, PBVs ranging from small to mid-sized to large dimensions perform brilliantly on the open road and in urban areas. They </w:t>
      </w:r>
      <w:r>
        <w:lastRenderedPageBreak/>
        <w:t>feature best-in-class driveability and manoeuvrability, with a turning radius that makes it easy to park in tight spaces and move around in city centres.</w:t>
      </w:r>
    </w:p>
    <w:p w14:paraId="10F6DAD3" w14:textId="77777777" w:rsidR="00211B98" w:rsidRDefault="00211B98" w:rsidP="00211B98">
      <w:pPr>
        <w:spacing w:line="240" w:lineRule="auto"/>
      </w:pPr>
      <w:r>
        <w:br/>
        <w:t>At IAA Hannover, Kia announced that every PBV will be covered by a seven-year/150,000 km warranty. This gives customers absolute peace of mind, to complete all daily driving and tasks with total reliability and coverage. Customers can also enjoy the unique user experience of the multi-tasking cockpit, AI-powered human-machine interface and multiple storage spaces. The cockpit is highly adaptable and can be easily turned into a mobile workspace when the vehicle is stationary.</w:t>
      </w:r>
    </w:p>
    <w:p w14:paraId="69359A3B" w14:textId="77777777" w:rsidR="00211B98" w:rsidRDefault="00211B98" w:rsidP="00211B98">
      <w:pPr>
        <w:spacing w:line="240" w:lineRule="auto"/>
        <w:rPr>
          <w:b/>
          <w:bCs/>
        </w:rPr>
      </w:pPr>
    </w:p>
    <w:p w14:paraId="486AB182" w14:textId="77777777" w:rsidR="00211B98" w:rsidRDefault="00211B98" w:rsidP="00211B98">
      <w:pPr>
        <w:spacing w:line="240" w:lineRule="auto"/>
        <w:rPr>
          <w:b/>
          <w:bCs/>
        </w:rPr>
      </w:pPr>
      <w:r>
        <w:rPr>
          <w:b/>
          <w:bCs/>
        </w:rPr>
        <w:t>Charge: maximising efficiency</w:t>
      </w:r>
    </w:p>
    <w:p w14:paraId="4028AD88" w14:textId="77777777" w:rsidR="00211B98" w:rsidRDefault="00211B98" w:rsidP="00211B98">
      <w:pPr>
        <w:spacing w:line="240" w:lineRule="auto"/>
      </w:pPr>
      <w:r>
        <w:t>Kia PBVs will utilise the Kia Charge network that provides access to more than 780,000 charging points in 28 European countries. The IONITY network can also be used, with more than 4,100 charging points in 24 European countries. With ultra-fast charging, a PBV can charge from 10% to 80% in less than 30 minutes, enabling customers to charge the vehicle during a lunch break or while visiting a customer. Also, Kia PBVs will offer 22kW AC charging for better optimisation and lower costs, and fast charging of up to 150kW DC.</w:t>
      </w:r>
    </w:p>
    <w:p w14:paraId="7396040F" w14:textId="77777777" w:rsidR="00211B98" w:rsidRDefault="00211B98" w:rsidP="00211B98">
      <w:pPr>
        <w:spacing w:line="240" w:lineRule="auto"/>
      </w:pPr>
    </w:p>
    <w:p w14:paraId="5D26A27E" w14:textId="26A1672F" w:rsidR="00211B98" w:rsidRDefault="00211B98" w:rsidP="00211B98">
      <w:pPr>
        <w:spacing w:line="240" w:lineRule="auto"/>
      </w:pPr>
      <w:r>
        <w:t>Supporting a streamlined charging process is Kia Plug &amp; Charge, the one-step process with charging initiated by simply plugging in the charging cable. In addition, the Kia EV Route Planner finds the next available charging station and guides the vehicle straight there. Fleets can also take advantage of depot charging solutions, to charge a fleet of PBVs at the operator’s private hub or depot location.</w:t>
      </w:r>
    </w:p>
    <w:p w14:paraId="2E349D1B" w14:textId="77777777" w:rsidR="00211B98" w:rsidRDefault="00211B98" w:rsidP="00211B98">
      <w:pPr>
        <w:spacing w:line="240" w:lineRule="auto"/>
      </w:pPr>
    </w:p>
    <w:p w14:paraId="337BECC7" w14:textId="77777777" w:rsidR="00211B98" w:rsidRDefault="00211B98" w:rsidP="00211B98">
      <w:pPr>
        <w:spacing w:line="240" w:lineRule="auto"/>
      </w:pPr>
      <w:r>
        <w:t>Kia PBVs will also be V2L capable, making them mobile energy units able to power devices, tools, refrigeration units, emergency equipment and more. In the future customers can also exchange energy with the grid through the V2G ecosystem, to help optimise the vehicle’s total cost of ownership and contribute to sustainable electricity usage.</w:t>
      </w:r>
    </w:p>
    <w:p w14:paraId="34374B36" w14:textId="77777777" w:rsidR="00211B98" w:rsidRDefault="00211B98" w:rsidP="00211B98">
      <w:pPr>
        <w:spacing w:line="240" w:lineRule="auto"/>
      </w:pPr>
    </w:p>
    <w:p w14:paraId="484D23F1" w14:textId="77777777" w:rsidR="00211B98" w:rsidRDefault="00211B98" w:rsidP="00211B98">
      <w:pPr>
        <w:spacing w:line="240" w:lineRule="auto"/>
        <w:rPr>
          <w:b/>
          <w:bCs/>
        </w:rPr>
      </w:pPr>
      <w:r>
        <w:rPr>
          <w:b/>
          <w:bCs/>
        </w:rPr>
        <w:t>Connect: maximising convenience</w:t>
      </w:r>
    </w:p>
    <w:p w14:paraId="5268BFC6" w14:textId="77777777" w:rsidR="00211B98" w:rsidRDefault="00211B98" w:rsidP="00211B98">
      <w:pPr>
        <w:spacing w:line="240" w:lineRule="auto"/>
      </w:pPr>
      <w:r>
        <w:t xml:space="preserve">Kia PBVs will be the most flexible and technologically advanced LCVs available. At IAA Hannover, Kia announced it has joined forces with Geotab to drive the future of fleet management. This strategic collaboration will integrate a range of data solutions, with enhanced in-vehicle technology, innovative systems, route optimisation and safe driving rewards. Geotab is a global leader in connected transportation and asset management solutions. </w:t>
      </w:r>
    </w:p>
    <w:p w14:paraId="1791E600" w14:textId="77777777" w:rsidR="00211B98" w:rsidRDefault="00211B98" w:rsidP="00211B98">
      <w:pPr>
        <w:spacing w:line="240" w:lineRule="auto"/>
      </w:pPr>
    </w:p>
    <w:p w14:paraId="53314406" w14:textId="77777777" w:rsidR="00211B98" w:rsidRDefault="00211B98" w:rsidP="00211B98">
      <w:pPr>
        <w:spacing w:line="240" w:lineRule="auto"/>
      </w:pPr>
      <w:r>
        <w:t>“We are partnering with Geotab because we share a commitment to providing best-in-class fleet management solutions,” said Pierre-Martin Bos, Director PBV at Kia Europe. “Together we are focused on providing fleet operators with advanced technology and rich data insights required to optimise operations and improve driver safety.”</w:t>
      </w:r>
    </w:p>
    <w:p w14:paraId="240B7299" w14:textId="77777777" w:rsidR="00211B98" w:rsidRDefault="00211B98" w:rsidP="00211B98">
      <w:pPr>
        <w:spacing w:line="240" w:lineRule="auto"/>
      </w:pPr>
    </w:p>
    <w:p w14:paraId="663817F2" w14:textId="77777777" w:rsidR="00211B98" w:rsidRDefault="00211B98" w:rsidP="00211B98">
      <w:pPr>
        <w:spacing w:line="240" w:lineRule="auto"/>
      </w:pPr>
      <w:r>
        <w:t xml:space="preserve">As fully connected vehicles, Kia PBVs boast a range of onboard systems and features to maximise convenience. This includes a brand-new dedicated Android OS-based head unit, an AI-powered voice assistant, predictive maintenance, smart routing, and tailored fleet management system. Digital Key 2.0 provides remote and shared access to the vehicle, while over-the-air updates ensure the latest features and technologies are on board. </w:t>
      </w:r>
    </w:p>
    <w:p w14:paraId="10FB79E1" w14:textId="77777777" w:rsidR="00211B98" w:rsidRDefault="00211B98" w:rsidP="00211B98">
      <w:pPr>
        <w:spacing w:line="240" w:lineRule="auto"/>
      </w:pPr>
    </w:p>
    <w:p w14:paraId="1A7F73D9" w14:textId="77777777" w:rsidR="00211B98" w:rsidRDefault="00211B98" w:rsidP="00211B98">
      <w:pPr>
        <w:spacing w:line="240" w:lineRule="auto"/>
      </w:pPr>
      <w:r>
        <w:t xml:space="preserve">On a broader level, the live data generated during PBV operation can be used to analyse driving patterns, remotely identify issues, access vehicle commands, and manage fleets </w:t>
      </w:r>
      <w:r>
        <w:lastRenderedPageBreak/>
        <w:t xml:space="preserve">more efficiently than ever before. Access to the Android app market enables customers to add the apps they want to the vehicle. Additionally, Kia Connect will bring some well-thought customer solutions for PBV, optimised to enhance the user experience for their specific business needs. </w:t>
      </w:r>
    </w:p>
    <w:p w14:paraId="268C0DC5" w14:textId="77777777" w:rsidR="00211B98" w:rsidRDefault="00211B98" w:rsidP="00211B98">
      <w:pPr>
        <w:spacing w:line="240" w:lineRule="auto"/>
      </w:pPr>
    </w:p>
    <w:p w14:paraId="65F91269" w14:textId="77777777" w:rsidR="00211B98" w:rsidRDefault="00211B98" w:rsidP="00211B98">
      <w:pPr>
        <w:spacing w:line="240" w:lineRule="auto"/>
        <w:rPr>
          <w:b/>
          <w:bCs/>
        </w:rPr>
      </w:pPr>
      <w:r>
        <w:rPr>
          <w:b/>
          <w:bCs/>
        </w:rPr>
        <w:t>Work: maximising productivity</w:t>
      </w:r>
    </w:p>
    <w:p w14:paraId="1F4429CD" w14:textId="77777777" w:rsidR="00211B98" w:rsidRDefault="00211B98" w:rsidP="00211B98">
      <w:pPr>
        <w:spacing w:line="240" w:lineRule="auto"/>
        <w:rPr>
          <w:rFonts w:cs="Arial"/>
        </w:rPr>
      </w:pPr>
      <w:r>
        <w:rPr>
          <w:rFonts w:cs="Arial"/>
        </w:rPr>
        <w:t>PBVs are highly adaptable vehicles available with different variants, seat layouts, dimensions, and conversions. They feature best-in-class cargo volume and loading height, to maximise productivity and minimise downtime.</w:t>
      </w:r>
    </w:p>
    <w:p w14:paraId="15046748" w14:textId="77777777" w:rsidR="00211B98" w:rsidRDefault="00211B98" w:rsidP="00211B98">
      <w:pPr>
        <w:spacing w:line="240" w:lineRule="auto"/>
        <w:rPr>
          <w:rFonts w:cs="Arial"/>
        </w:rPr>
      </w:pPr>
    </w:p>
    <w:p w14:paraId="64FAE568" w14:textId="77777777" w:rsidR="00211B98" w:rsidRDefault="00211B98" w:rsidP="00211B98">
      <w:pPr>
        <w:spacing w:line="240" w:lineRule="auto"/>
      </w:pPr>
      <w:r>
        <w:t>Kia is already working with numerous partners, including pan-European converters, to develop individualised PBVs for specific needs, such as racking, refrigerated goods transportation, leisure, and wheelchair-accessible mobility.</w:t>
      </w:r>
    </w:p>
    <w:p w14:paraId="083FC617" w14:textId="77777777" w:rsidR="00211B98" w:rsidRDefault="00211B98" w:rsidP="00211B98">
      <w:pPr>
        <w:spacing w:line="240" w:lineRule="auto"/>
      </w:pPr>
    </w:p>
    <w:p w14:paraId="119F04C6" w14:textId="77777777" w:rsidR="00211B98" w:rsidRDefault="00211B98" w:rsidP="00211B98">
      <w:pPr>
        <w:spacing w:line="240" w:lineRule="auto"/>
      </w:pPr>
      <w:r>
        <w:t>At IAA Hannover, the brand announced a new technical collaboration with the Petit Forestier Group, the world-leading refrigerated vehicle company</w:t>
      </w:r>
      <w:bookmarkStart w:id="2" w:name="OLE_LINK15"/>
      <w:r>
        <w:t>, for the development of the refrigerated version of our PBVs. With more than 117 years of experience and a global presence, Petit Forestier Group brings together all the necessary skills and expertise around the cold chain. Kia PBV will benefit from their technical know-how as well as their knowledge of the markets and business uses of their refrigeration solution rental brand.</w:t>
      </w:r>
      <w:bookmarkEnd w:id="2"/>
    </w:p>
    <w:p w14:paraId="1C86DE0C" w14:textId="77777777" w:rsidR="00211B98" w:rsidRDefault="00211B98" w:rsidP="00211B98"/>
    <w:p w14:paraId="7D013C16" w14:textId="77777777" w:rsidR="00211B98" w:rsidRDefault="00211B98" w:rsidP="00211B98">
      <w:pPr>
        <w:spacing w:line="240" w:lineRule="auto"/>
      </w:pPr>
      <w:r>
        <w:t>Kia is already cooperating with brands like Uber and has made initial deals with Coupang and CJ Logistics for deliveries, as well as Kakao Mobility and Dubai Taxi Corporation for ride-hailing.</w:t>
      </w:r>
    </w:p>
    <w:p w14:paraId="336B0E01" w14:textId="77777777" w:rsidR="00211B98" w:rsidRDefault="00211B98" w:rsidP="00211B98">
      <w:pPr>
        <w:spacing w:line="240" w:lineRule="auto"/>
        <w:rPr>
          <w:rFonts w:cs="Arial"/>
        </w:rPr>
      </w:pPr>
    </w:p>
    <w:p w14:paraId="2D051980" w14:textId="77777777" w:rsidR="00211B98" w:rsidRDefault="00211B98" w:rsidP="00211B98">
      <w:pPr>
        <w:spacing w:line="240" w:lineRule="auto"/>
      </w:pPr>
      <w:r>
        <w:rPr>
          <w:rFonts w:cs="Arial"/>
        </w:rPr>
        <w:t>PBVs</w:t>
      </w:r>
      <w:r>
        <w:t xml:space="preserve"> feature superior cargo volume and best-in-class loading height, enabling customers to load more goods, maximise productivity and save time. For B2B customers, a dedicated dealer network will include right-sized workshops, an experienced salesforce, extended opening hours and expert staff trained specifically for B2B needs – all to help optimise vehicle usage and uptime. Kia will also offer B2B financing to ensure a highly competitive total cost of ownership.</w:t>
      </w:r>
    </w:p>
    <w:p w14:paraId="37B014DF" w14:textId="77777777" w:rsidR="00211B98" w:rsidRDefault="00211B98" w:rsidP="00211B98">
      <w:pPr>
        <w:spacing w:line="240" w:lineRule="auto"/>
        <w:rPr>
          <w:rFonts w:cs="Arial"/>
          <w:sz w:val="20"/>
          <w:szCs w:val="20"/>
        </w:rPr>
      </w:pPr>
    </w:p>
    <w:p w14:paraId="791D92E3" w14:textId="77777777" w:rsidR="00211B98" w:rsidRDefault="00211B98" w:rsidP="00211B98">
      <w:pPr>
        <w:spacing w:line="240" w:lineRule="auto"/>
      </w:pPr>
      <w:r>
        <w:t>“Our focus is on customer needs, to provide a solution for each use case, ensure business continuity and optimise vehicle uptime,” said Pierre-Martin Bos, Director PBV at Kia Europe. “We reinforce our brand promise with a dedicated PBV network ready to service our vehicles with specific customer-oriented standards, on top of the more than 2600 actual Kia dealers in Europe, together with predictive maintenance through our OTA capabilities, we are determined to deliver the most holistic and innovative mobility experience to all our customers, in business and private use.”</w:t>
      </w:r>
    </w:p>
    <w:p w14:paraId="7E991389" w14:textId="77777777" w:rsidR="00211B98" w:rsidRDefault="00211B98" w:rsidP="00211B98">
      <w:pPr>
        <w:spacing w:line="240" w:lineRule="auto"/>
      </w:pPr>
    </w:p>
    <w:p w14:paraId="518F5F63" w14:textId="77777777" w:rsidR="00211B98" w:rsidRDefault="00211B98" w:rsidP="00211B98">
      <w:pPr>
        <w:spacing w:line="240" w:lineRule="auto"/>
        <w:jc w:val="center"/>
        <w:rPr>
          <w:rFonts w:cstheme="minorHAnsi"/>
        </w:rPr>
      </w:pPr>
      <w:r>
        <w:rPr>
          <w:rFonts w:cstheme="minorBidi"/>
        </w:rPr>
        <w:t>– Ends –</w:t>
      </w:r>
    </w:p>
    <w:p w14:paraId="044B331C" w14:textId="77777777" w:rsidR="00211B98" w:rsidRDefault="00211B98" w:rsidP="00211B98">
      <w:pPr>
        <w:pStyle w:val="paragraph"/>
        <w:spacing w:before="0" w:beforeAutospacing="0" w:after="0" w:afterAutospacing="0"/>
        <w:textAlignment w:val="baseline"/>
        <w:rPr>
          <w:rFonts w:ascii="Arial" w:eastAsia="Arial" w:hAnsi="Arial" w:cs="Arial"/>
          <w:b/>
          <w:bCs/>
          <w:sz w:val="18"/>
          <w:szCs w:val="18"/>
        </w:rPr>
      </w:pPr>
      <w:r>
        <w:rPr>
          <w:rStyle w:val="normaltextrun"/>
          <w:rFonts w:ascii="Arial" w:eastAsia="Arial" w:hAnsi="Arial" w:cs="Arial"/>
          <w:b/>
          <w:bCs/>
          <w:color w:val="000000" w:themeColor="text1"/>
          <w:sz w:val="22"/>
          <w:szCs w:val="22"/>
        </w:rPr>
        <w:t>About Kia Europe </w:t>
      </w:r>
      <w:r>
        <w:rPr>
          <w:rStyle w:val="eop"/>
          <w:rFonts w:eastAsia="Arial" w:cs="Arial"/>
          <w:color w:val="000000" w:themeColor="text1"/>
          <w:sz w:val="22"/>
          <w:szCs w:val="22"/>
        </w:rPr>
        <w:t> </w:t>
      </w:r>
    </w:p>
    <w:p w14:paraId="53F459FD" w14:textId="77777777" w:rsidR="00211B98" w:rsidRDefault="00211B98" w:rsidP="00211B98">
      <w:pPr>
        <w:pStyle w:val="paragraph"/>
        <w:spacing w:before="0" w:beforeAutospacing="0" w:after="0" w:afterAutospacing="0"/>
        <w:textAlignment w:val="baseline"/>
        <w:rPr>
          <w:rStyle w:val="normaltextrun"/>
          <w:rFonts w:eastAsia="Arial"/>
          <w:i/>
          <w:iCs/>
          <w:sz w:val="22"/>
          <w:szCs w:val="22"/>
        </w:rPr>
      </w:pPr>
      <w:r>
        <w:rPr>
          <w:rStyle w:val="normaltextrun"/>
          <w:rFonts w:ascii="Arial" w:eastAsia="Arial" w:hAnsi="Arial" w:cs="Arial"/>
          <w:i/>
          <w:iCs/>
          <w:sz w:val="22"/>
          <w:szCs w:val="22"/>
        </w:rPr>
        <w:t xml:space="preserve">Kia Europe is the European sales and manufacturing division of Kia Corporation – a global mobility brand that is creating innovative, </w:t>
      </w:r>
      <w:proofErr w:type="gramStart"/>
      <w:r>
        <w:rPr>
          <w:rStyle w:val="normaltextrun"/>
          <w:rFonts w:ascii="Arial" w:eastAsia="Arial" w:hAnsi="Arial" w:cs="Arial"/>
          <w:i/>
          <w:iCs/>
          <w:sz w:val="22"/>
          <w:szCs w:val="22"/>
        </w:rPr>
        <w:t>pioneering</w:t>
      </w:r>
      <w:proofErr w:type="gramEnd"/>
      <w:r>
        <w:rPr>
          <w:rStyle w:val="normaltextrun"/>
          <w:rFonts w:ascii="Arial" w:eastAsia="Arial" w:hAnsi="Arial" w:cs="Arial"/>
          <w:i/>
          <w:iCs/>
          <w:sz w:val="22"/>
          <w:szCs w:val="22"/>
        </w:rPr>
        <w:t xml:space="preserve"> and leading sustainable mobility solutions for consumers, communities and societies around the world. As a Sustainable Mobility Solutions Provider, Kia is spearheading the popularization of electrified and battery electric vehicles and developing a growing range of mobility services, encouraging people around the world to explore the best ways of getting around.</w:t>
      </w:r>
    </w:p>
    <w:p w14:paraId="602D2E2D" w14:textId="77777777" w:rsidR="00211B98" w:rsidRDefault="00211B98" w:rsidP="00211B98">
      <w:pPr>
        <w:pStyle w:val="paragraph"/>
        <w:spacing w:before="0" w:beforeAutospacing="0" w:after="0" w:afterAutospacing="0"/>
        <w:textAlignment w:val="baseline"/>
        <w:rPr>
          <w:rFonts w:eastAsia="Arial"/>
        </w:rPr>
      </w:pPr>
    </w:p>
    <w:p w14:paraId="40516A6F" w14:textId="77777777" w:rsidR="00211B98" w:rsidRDefault="00211B98" w:rsidP="00211B98">
      <w:pPr>
        <w:pStyle w:val="paragraph"/>
        <w:spacing w:before="0" w:beforeAutospacing="0" w:after="0" w:afterAutospacing="0"/>
        <w:textAlignment w:val="baseline"/>
        <w:rPr>
          <w:rFonts w:ascii="Arial" w:eastAsia="Arial" w:hAnsi="Arial" w:cs="Arial"/>
          <w:sz w:val="18"/>
          <w:szCs w:val="18"/>
        </w:rPr>
      </w:pPr>
      <w:bookmarkStart w:id="3" w:name="OLE_LINK1"/>
      <w:r>
        <w:rPr>
          <w:rStyle w:val="normaltextrun"/>
          <w:rFonts w:ascii="Arial" w:eastAsia="Arial" w:hAnsi="Arial" w:cs="Arial"/>
          <w:i/>
          <w:iCs/>
          <w:sz w:val="22"/>
          <w:szCs w:val="22"/>
        </w:rPr>
        <w:lastRenderedPageBreak/>
        <w:t xml:space="preserve">Kia Europe, headquartered in Frankfurt, Germany, employs in total over 5,500 employees from 40 nationalities </w:t>
      </w:r>
      <w:bookmarkEnd w:id="3"/>
      <w:r>
        <w:rPr>
          <w:rStyle w:val="normaltextrun"/>
          <w:rFonts w:ascii="Arial" w:eastAsia="Arial" w:hAnsi="Arial" w:cs="Arial"/>
          <w:i/>
          <w:iCs/>
          <w:sz w:val="22"/>
          <w:szCs w:val="22"/>
        </w:rPr>
        <w:t>in 39 markets across Europe and the Caucasus. It also oversees European production at the company’s state-of-the-art facility in Zilina, Slovakia.</w:t>
      </w:r>
      <w:r>
        <w:rPr>
          <w:rStyle w:val="normaltextrun"/>
          <w:rFonts w:ascii="Arial" w:eastAsia="Arial" w:hAnsi="Arial" w:cs="Arial"/>
          <w:sz w:val="22"/>
          <w:szCs w:val="22"/>
        </w:rPr>
        <w:t> </w:t>
      </w:r>
      <w:r>
        <w:rPr>
          <w:rStyle w:val="eop"/>
          <w:rFonts w:eastAsia="Arial" w:cs="Arial"/>
          <w:sz w:val="22"/>
          <w:szCs w:val="22"/>
        </w:rPr>
        <w:t> </w:t>
      </w:r>
    </w:p>
    <w:p w14:paraId="0E6D085B" w14:textId="77777777" w:rsidR="00211B98" w:rsidRDefault="00211B98" w:rsidP="00211B98">
      <w:pPr>
        <w:pStyle w:val="paragraph"/>
        <w:spacing w:before="0" w:beforeAutospacing="0" w:after="0" w:afterAutospacing="0"/>
        <w:textAlignment w:val="baseline"/>
        <w:rPr>
          <w:rFonts w:ascii="Arial" w:eastAsia="Arial" w:hAnsi="Arial" w:cs="Arial"/>
          <w:sz w:val="18"/>
          <w:szCs w:val="18"/>
        </w:rPr>
      </w:pPr>
      <w:r>
        <w:rPr>
          <w:rStyle w:val="normaltextrun"/>
          <w:rFonts w:ascii="Arial" w:eastAsia="Arial" w:hAnsi="Arial" w:cs="Arial"/>
          <w:i/>
          <w:iCs/>
          <w:sz w:val="22"/>
          <w:szCs w:val="22"/>
        </w:rPr>
        <w:t>Kia’s innovative products continue to attract great acclaim, notably the EV6 battery electric vehicle becoming the first Korean car to be named European Car of the Year in 2022.</w:t>
      </w:r>
      <w:r>
        <w:rPr>
          <w:rStyle w:val="normaltextrun"/>
          <w:rFonts w:ascii="Arial" w:eastAsia="Arial" w:hAnsi="Arial" w:cs="Arial"/>
          <w:sz w:val="22"/>
          <w:szCs w:val="22"/>
        </w:rPr>
        <w:t> </w:t>
      </w:r>
      <w:r>
        <w:rPr>
          <w:rStyle w:val="eop"/>
          <w:rFonts w:eastAsia="Arial" w:cs="Arial"/>
          <w:sz w:val="22"/>
          <w:szCs w:val="22"/>
        </w:rPr>
        <w:t> </w:t>
      </w:r>
    </w:p>
    <w:p w14:paraId="50FE6C38" w14:textId="63410E71" w:rsidR="005B37D1" w:rsidRPr="00211B98" w:rsidRDefault="00211B98" w:rsidP="00211B98">
      <w:pPr>
        <w:pStyle w:val="paragraph"/>
        <w:spacing w:before="0" w:beforeAutospacing="0" w:after="0" w:afterAutospacing="0"/>
        <w:rPr>
          <w:rStyle w:val="normaltextrun"/>
          <w:rFonts w:eastAsia="Arial"/>
          <w:color w:val="5B5FC7"/>
          <w:sz w:val="22"/>
          <w:szCs w:val="22"/>
          <w:u w:val="single"/>
        </w:rPr>
      </w:pPr>
      <w:r>
        <w:rPr>
          <w:rStyle w:val="normaltextrun"/>
          <w:rFonts w:ascii="Arial" w:eastAsia="Arial" w:hAnsi="Arial" w:cs="Arial"/>
          <w:i/>
          <w:iCs/>
          <w:sz w:val="22"/>
          <w:szCs w:val="22"/>
        </w:rPr>
        <w:t>Further information can be found here:</w:t>
      </w:r>
      <w:r>
        <w:rPr>
          <w:rStyle w:val="normaltextrun"/>
          <w:rFonts w:ascii="Arial" w:eastAsia="Arial" w:hAnsi="Arial" w:cs="Arial"/>
          <w:sz w:val="22"/>
          <w:szCs w:val="22"/>
        </w:rPr>
        <w:t> </w:t>
      </w:r>
      <w:proofErr w:type="gramStart"/>
      <w:r>
        <w:rPr>
          <w:rStyle w:val="normaltextrun"/>
          <w:rFonts w:ascii="Arial" w:eastAsia="Arial" w:hAnsi="Arial" w:cs="Arial"/>
          <w:color w:val="5B5FC7"/>
          <w:sz w:val="22"/>
          <w:szCs w:val="22"/>
          <w:u w:val="single"/>
        </w:rPr>
        <w:t>www.press.kia.com</w:t>
      </w:r>
      <w:proofErr w:type="gramEnd"/>
    </w:p>
    <w:p w14:paraId="1D21B05B" w14:textId="77777777" w:rsidR="005B37D1" w:rsidRPr="005B37D1" w:rsidRDefault="005B37D1" w:rsidP="008F1517">
      <w:pPr>
        <w:pStyle w:val="paragraph"/>
        <w:spacing w:before="0" w:beforeAutospacing="0" w:after="0" w:afterAutospacing="0"/>
        <w:textAlignment w:val="baseline"/>
        <w:rPr>
          <w:rStyle w:val="normaltextrun"/>
          <w:rFonts w:eastAsia="Malgun Gothic"/>
          <w:color w:val="5B5FC7"/>
          <w:sz w:val="22"/>
          <w:szCs w:val="22"/>
          <w:u w:val="single"/>
        </w:rPr>
      </w:pPr>
    </w:p>
    <w:p w14:paraId="7E3ADD54" w14:textId="77777777" w:rsidR="008F1517" w:rsidRDefault="008F1517" w:rsidP="008F1517">
      <w:pPr>
        <w:spacing w:line="240" w:lineRule="auto"/>
        <w:rPr>
          <w:rFonts w:eastAsiaTheme="minorEastAsia"/>
        </w:rPr>
      </w:pPr>
    </w:p>
    <w:p w14:paraId="3349D395" w14:textId="77777777" w:rsidR="008F1517" w:rsidRDefault="008F1517" w:rsidP="008F1517">
      <w:pPr>
        <w:spacing w:line="240" w:lineRule="auto"/>
      </w:pPr>
    </w:p>
    <w:p w14:paraId="22A42E99" w14:textId="77777777" w:rsidR="00E3703B" w:rsidRPr="00AE6092" w:rsidRDefault="00E3703B" w:rsidP="00D81E9D">
      <w:pPr>
        <w:spacing w:line="240" w:lineRule="auto"/>
        <w:rPr>
          <w:rFonts w:cs="Arial"/>
        </w:rPr>
      </w:pPr>
    </w:p>
    <w:sectPr w:rsidR="00E3703B" w:rsidRPr="00AE6092">
      <w:headerReference w:type="even" r:id="rId12"/>
      <w:footerReference w:type="even" r:id="rId13"/>
      <w:footerReference w:type="default" r:id="rId14"/>
      <w:headerReference w:type="first" r:id="rId15"/>
      <w:footerReference w:type="first" r:id="rId16"/>
      <w:pgSz w:w="11906" w:h="16838"/>
      <w:pgMar w:top="2268" w:right="1440" w:bottom="1701"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9B9005" w14:textId="77777777" w:rsidR="00002687" w:rsidRPr="00E2020E" w:rsidRDefault="00002687">
      <w:pPr>
        <w:spacing w:line="240" w:lineRule="auto"/>
      </w:pPr>
      <w:r w:rsidRPr="00E2020E">
        <w:separator/>
      </w:r>
    </w:p>
  </w:endnote>
  <w:endnote w:type="continuationSeparator" w:id="0">
    <w:p w14:paraId="615CB471" w14:textId="77777777" w:rsidR="00002687" w:rsidRPr="00E2020E" w:rsidRDefault="00002687">
      <w:pPr>
        <w:spacing w:line="240" w:lineRule="auto"/>
      </w:pPr>
      <w:r w:rsidRPr="00E2020E">
        <w:continuationSeparator/>
      </w:r>
    </w:p>
  </w:endnote>
  <w:endnote w:type="continuationNotice" w:id="1">
    <w:p w14:paraId="14461FFD" w14:textId="77777777" w:rsidR="00002687" w:rsidRPr="00E2020E" w:rsidRDefault="000026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F9ABD" w14:textId="318776E4" w:rsidR="0095343B" w:rsidRDefault="005B538B">
    <w:pPr>
      <w:pStyle w:val="Footer"/>
    </w:pPr>
    <w:r>
      <w:rPr>
        <w:noProof/>
      </w:rPr>
      <mc:AlternateContent>
        <mc:Choice Requires="wps">
          <w:drawing>
            <wp:anchor distT="0" distB="0" distL="0" distR="0" simplePos="0" relativeHeight="251658246" behindDoc="0" locked="0" layoutInCell="1" allowOverlap="1" wp14:anchorId="34E8C6F2" wp14:editId="49A1EFB3">
              <wp:simplePos x="635" y="635"/>
              <wp:positionH relativeFrom="page">
                <wp:align>left</wp:align>
              </wp:positionH>
              <wp:positionV relativeFrom="page">
                <wp:align>bottom</wp:align>
              </wp:positionV>
              <wp:extent cx="443865" cy="443865"/>
              <wp:effectExtent l="0" t="0" r="5080" b="0"/>
              <wp:wrapNone/>
              <wp:docPr id="64851944" name="Text Box 5" descr="This document is an information asset of Kia and is protected by relevant laws and regul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27455EA" w14:textId="2410E2C7" w:rsidR="005B538B" w:rsidRPr="005B538B" w:rsidRDefault="005B538B" w:rsidP="005B538B">
                          <w:pPr>
                            <w:rPr>
                              <w:rFonts w:ascii="Calibri" w:eastAsia="Calibri" w:hAnsi="Calibri" w:cs="Calibri"/>
                              <w:noProof/>
                              <w:color w:val="000000"/>
                              <w:sz w:val="20"/>
                              <w:szCs w:val="20"/>
                            </w:rPr>
                          </w:pPr>
                          <w:r w:rsidRPr="005B538B">
                            <w:rPr>
                              <w:rFonts w:ascii="Calibri" w:eastAsia="Calibri" w:hAnsi="Calibri" w:cs="Calibri"/>
                              <w:noProof/>
                              <w:color w:val="000000"/>
                              <w:sz w:val="20"/>
                              <w:szCs w:val="20"/>
                            </w:rPr>
                            <w:t>This document is an information asset of Kia and is protected by relevant laws and regulations.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34E8C6F2" id="_x0000_t202" coordsize="21600,21600" o:spt="202" path="m,l,21600r21600,l21600,xe">
              <v:stroke joinstyle="miter"/>
              <v:path gradientshapeok="t" o:connecttype="rect"/>
            </v:shapetype>
            <v:shape id="Text Box 5" o:spid="_x0000_s1029" type="#_x0000_t202" alt="This document is an information asset of Kia and is protected by relevant laws and regulations." style="position:absolute;margin-left:0;margin-top:0;width:34.95pt;height:34.95pt;z-index:25165824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textbox style="mso-fit-shape-to-text:t" inset="20pt,0,0,15pt">
                <w:txbxContent>
                  <w:p w14:paraId="627455EA" w14:textId="2410E2C7" w:rsidR="005B538B" w:rsidRPr="005B538B" w:rsidRDefault="005B538B" w:rsidP="005B538B">
                    <w:pPr>
                      <w:rPr>
                        <w:rFonts w:ascii="Calibri" w:eastAsia="Calibri" w:hAnsi="Calibri" w:cs="Calibri"/>
                        <w:noProof/>
                        <w:color w:val="000000"/>
                        <w:sz w:val="20"/>
                        <w:szCs w:val="20"/>
                      </w:rPr>
                    </w:pPr>
                    <w:r w:rsidRPr="005B538B">
                      <w:rPr>
                        <w:rFonts w:ascii="Calibri" w:eastAsia="Calibri" w:hAnsi="Calibri" w:cs="Calibri"/>
                        <w:noProof/>
                        <w:color w:val="000000"/>
                        <w:sz w:val="20"/>
                        <w:szCs w:val="20"/>
                      </w:rPr>
                      <w:t>This document is an information asset of Kia and is protected by relevant laws and regulations.</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C2B852" w14:textId="39872216" w:rsidR="00485A0A" w:rsidRPr="00E2020E" w:rsidRDefault="005B538B">
    <w:pPr>
      <w:pStyle w:val="Footer"/>
    </w:pPr>
    <w:r>
      <w:rPr>
        <w:noProof/>
      </w:rPr>
      <mc:AlternateContent>
        <mc:Choice Requires="wps">
          <w:drawing>
            <wp:anchor distT="0" distB="0" distL="0" distR="0" simplePos="0" relativeHeight="251658241" behindDoc="0" locked="0" layoutInCell="1" allowOverlap="1" wp14:anchorId="16281F1C" wp14:editId="6B5EA630">
              <wp:simplePos x="914400" y="10058400"/>
              <wp:positionH relativeFrom="page">
                <wp:align>left</wp:align>
              </wp:positionH>
              <wp:positionV relativeFrom="page">
                <wp:align>bottom</wp:align>
              </wp:positionV>
              <wp:extent cx="443865" cy="443865"/>
              <wp:effectExtent l="0" t="0" r="5080" b="0"/>
              <wp:wrapNone/>
              <wp:docPr id="579083350" name="Text Box 6" descr="This document is an information asset of Kia and is protected by relevant laws and regul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B3782CA" w14:textId="3BA14584" w:rsidR="005B538B" w:rsidRPr="005B538B" w:rsidRDefault="005B538B" w:rsidP="005B538B">
                          <w:pPr>
                            <w:rPr>
                              <w:rFonts w:ascii="Calibri" w:eastAsia="Calibri" w:hAnsi="Calibri" w:cs="Calibri"/>
                              <w:noProof/>
                              <w:color w:val="000000"/>
                              <w:sz w:val="20"/>
                              <w:szCs w:val="20"/>
                            </w:rPr>
                          </w:pPr>
                          <w:r w:rsidRPr="005B538B">
                            <w:rPr>
                              <w:rFonts w:ascii="Calibri" w:eastAsia="Calibri" w:hAnsi="Calibri" w:cs="Calibri"/>
                              <w:noProof/>
                              <w:color w:val="000000"/>
                              <w:sz w:val="20"/>
                              <w:szCs w:val="20"/>
                            </w:rPr>
                            <w:t>This document is an information asset of Kia and is protected by relevant laws and regulations.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6281F1C" id="_x0000_t202" coordsize="21600,21600" o:spt="202" path="m,l,21600r21600,l21600,xe">
              <v:stroke joinstyle="miter"/>
              <v:path gradientshapeok="t" o:connecttype="rect"/>
            </v:shapetype>
            <v:shape id="Text Box 6" o:spid="_x0000_s1030" type="#_x0000_t202" alt="This document is an information asset of Kia and is protected by relevant laws and regulations." style="position:absolute;margin-left:0;margin-top:0;width:34.95pt;height:34.9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NYvUncQAgAAIQQA&#10;AA4AAAAAAAAAAAAAAAAALgIAAGRycy9lMm9Eb2MueG1sUEsBAi0AFAAGAAgAAAAhANhtPP7XAAAA&#10;AwEAAA8AAAAAAAAAAAAAAAAAagQAAGRycy9kb3ducmV2LnhtbFBLBQYAAAAABAAEAPMAAABuBQAA&#10;AAA=&#10;" filled="f" stroked="f">
              <v:textbox style="mso-fit-shape-to-text:t" inset="20pt,0,0,15pt">
                <w:txbxContent>
                  <w:p w14:paraId="1B3782CA" w14:textId="3BA14584" w:rsidR="005B538B" w:rsidRPr="005B538B" w:rsidRDefault="005B538B" w:rsidP="005B538B">
                    <w:pPr>
                      <w:rPr>
                        <w:rFonts w:ascii="Calibri" w:eastAsia="Calibri" w:hAnsi="Calibri" w:cs="Calibri"/>
                        <w:noProof/>
                        <w:color w:val="000000"/>
                        <w:sz w:val="20"/>
                        <w:szCs w:val="20"/>
                      </w:rPr>
                    </w:pPr>
                    <w:r w:rsidRPr="005B538B">
                      <w:rPr>
                        <w:rFonts w:ascii="Calibri" w:eastAsia="Calibri" w:hAnsi="Calibri" w:cs="Calibri"/>
                        <w:noProof/>
                        <w:color w:val="000000"/>
                        <w:sz w:val="20"/>
                        <w:szCs w:val="20"/>
                      </w:rPr>
                      <w:t>This document is an information asset of Kia and is protected by relevant laws and regulations.</w:t>
                    </w:r>
                  </w:p>
                </w:txbxContent>
              </v:textbox>
              <w10:wrap anchorx="page" anchory="page"/>
            </v:shape>
          </w:pict>
        </mc:Fallback>
      </mc:AlternateContent>
    </w:r>
    <w:r w:rsidR="00364511" w:rsidRPr="00180550">
      <w:rPr>
        <w:noProof/>
      </w:rPr>
      <w:drawing>
        <wp:anchor distT="0" distB="0" distL="114300" distR="114300" simplePos="0" relativeHeight="251658240" behindDoc="0" locked="0" layoutInCell="1" allowOverlap="1" wp14:anchorId="0F4714C0" wp14:editId="34F3B0CA">
          <wp:simplePos x="0" y="0"/>
          <wp:positionH relativeFrom="column">
            <wp:posOffset>3834130</wp:posOffset>
          </wp:positionH>
          <wp:positionV relativeFrom="paragraph">
            <wp:posOffset>-238760</wp:posOffset>
          </wp:positionV>
          <wp:extent cx="1898015" cy="185420"/>
          <wp:effectExtent l="0" t="0" r="6985" b="508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98015" cy="185420"/>
                  </a:xfrm>
                  <a:prstGeom prst="rect">
                    <a:avLst/>
                  </a:prstGeom>
                  <a:noFill/>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71BC8D" w14:textId="1FFDD6DD" w:rsidR="0095343B" w:rsidRDefault="005B538B">
    <w:pPr>
      <w:pStyle w:val="Footer"/>
    </w:pPr>
    <w:r>
      <w:rPr>
        <w:noProof/>
      </w:rPr>
      <mc:AlternateContent>
        <mc:Choice Requires="wps">
          <w:drawing>
            <wp:anchor distT="0" distB="0" distL="0" distR="0" simplePos="0" relativeHeight="251658249" behindDoc="0" locked="0" layoutInCell="1" allowOverlap="1" wp14:anchorId="68288CFD" wp14:editId="2C187D97">
              <wp:simplePos x="635" y="635"/>
              <wp:positionH relativeFrom="page">
                <wp:align>left</wp:align>
              </wp:positionH>
              <wp:positionV relativeFrom="page">
                <wp:align>bottom</wp:align>
              </wp:positionV>
              <wp:extent cx="443865" cy="443865"/>
              <wp:effectExtent l="0" t="0" r="5080" b="0"/>
              <wp:wrapNone/>
              <wp:docPr id="38097924" name="Text Box 4" descr="This document is an information asset of Kia and is protected by relevant laws and regulations.">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6F9CAE8" w14:textId="27EA013F" w:rsidR="005B538B" w:rsidRPr="005B538B" w:rsidRDefault="005B538B" w:rsidP="005B538B">
                          <w:pPr>
                            <w:rPr>
                              <w:rFonts w:ascii="Calibri" w:eastAsia="Calibri" w:hAnsi="Calibri" w:cs="Calibri"/>
                              <w:noProof/>
                              <w:color w:val="000000"/>
                              <w:sz w:val="20"/>
                              <w:szCs w:val="20"/>
                            </w:rPr>
                          </w:pPr>
                          <w:r w:rsidRPr="005B538B">
                            <w:rPr>
                              <w:rFonts w:ascii="Calibri" w:eastAsia="Calibri" w:hAnsi="Calibri" w:cs="Calibri"/>
                              <w:noProof/>
                              <w:color w:val="000000"/>
                              <w:sz w:val="20"/>
                              <w:szCs w:val="20"/>
                            </w:rPr>
                            <w:t>This document is an information asset of Kia and is protected by relevant laws and regulations.</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8288CFD" id="_x0000_t202" coordsize="21600,21600" o:spt="202" path="m,l,21600r21600,l21600,xe">
              <v:stroke joinstyle="miter"/>
              <v:path gradientshapeok="t" o:connecttype="rect"/>
            </v:shapetype>
            <v:shape id="Text Box 4" o:spid="_x0000_s1033" type="#_x0000_t202" alt="This document is an information asset of Kia and is protected by relevant laws and regulations." style="position:absolute;margin-left:0;margin-top:0;width:34.95pt;height:34.95pt;z-index:251658249;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" filled="f" stroked="f">
              <v:textbox style="mso-fit-shape-to-text:t" inset="20pt,0,0,15pt">
                <w:txbxContent>
                  <w:p w14:paraId="36F9CAE8" w14:textId="27EA013F" w:rsidR="005B538B" w:rsidRPr="005B538B" w:rsidRDefault="005B538B" w:rsidP="005B538B">
                    <w:pPr>
                      <w:rPr>
                        <w:rFonts w:ascii="Calibri" w:eastAsia="Calibri" w:hAnsi="Calibri" w:cs="Calibri"/>
                        <w:noProof/>
                        <w:color w:val="000000"/>
                        <w:sz w:val="20"/>
                        <w:szCs w:val="20"/>
                      </w:rPr>
                    </w:pPr>
                    <w:r w:rsidRPr="005B538B">
                      <w:rPr>
                        <w:rFonts w:ascii="Calibri" w:eastAsia="Calibri" w:hAnsi="Calibri" w:cs="Calibri"/>
                        <w:noProof/>
                        <w:color w:val="000000"/>
                        <w:sz w:val="20"/>
                        <w:szCs w:val="20"/>
                      </w:rPr>
                      <w:t>This document is an information asset of Kia and is protected by relevant laws and regulations.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677B91" w14:textId="77777777" w:rsidR="00002687" w:rsidRPr="00E2020E" w:rsidRDefault="00002687">
      <w:pPr>
        <w:spacing w:line="240" w:lineRule="auto"/>
      </w:pPr>
      <w:r w:rsidRPr="00E2020E">
        <w:separator/>
      </w:r>
    </w:p>
  </w:footnote>
  <w:footnote w:type="continuationSeparator" w:id="0">
    <w:p w14:paraId="436CE207" w14:textId="77777777" w:rsidR="00002687" w:rsidRPr="00E2020E" w:rsidRDefault="00002687">
      <w:pPr>
        <w:spacing w:line="240" w:lineRule="auto"/>
      </w:pPr>
      <w:r w:rsidRPr="00E2020E">
        <w:continuationSeparator/>
      </w:r>
    </w:p>
  </w:footnote>
  <w:footnote w:type="continuationNotice" w:id="1">
    <w:p w14:paraId="70C5FFB8" w14:textId="77777777" w:rsidR="00002687" w:rsidRPr="00E2020E" w:rsidRDefault="00002687">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F85CE" w14:textId="03CC98CC" w:rsidR="0095343B" w:rsidRDefault="005B538B">
    <w:pPr>
      <w:pStyle w:val="Header"/>
    </w:pPr>
    <w:r>
      <w:rPr>
        <w:noProof/>
      </w:rPr>
      <mc:AlternateContent>
        <mc:Choice Requires="wps">
          <w:drawing>
            <wp:anchor distT="0" distB="0" distL="114300" distR="114300" simplePos="0" relativeHeight="251658242" behindDoc="1" locked="0" layoutInCell="1" allowOverlap="1" wp14:anchorId="5B0E744B" wp14:editId="6F0B186E">
              <wp:simplePos x="635" y="635"/>
              <wp:positionH relativeFrom="margin">
                <wp:align>center</wp:align>
              </wp:positionH>
              <wp:positionV relativeFrom="margin">
                <wp:align>center</wp:align>
              </wp:positionV>
              <wp:extent cx="443865" cy="443865"/>
              <wp:effectExtent l="0" t="266700" r="0" b="278765"/>
              <wp:wrapNone/>
              <wp:docPr id="1193864029" name="Text Box 8" descr="INTERNAL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613E0663" w14:textId="2387DE68" w:rsidR="005B538B" w:rsidRPr="005B538B" w:rsidRDefault="005B538B" w:rsidP="005B538B">
                          <w:pPr>
                            <w:rPr>
                              <w:rFonts w:ascii="Calibri" w:eastAsia="Calibri" w:hAnsi="Calibri" w:cs="Calibri"/>
                              <w:noProof/>
                              <w:color w:val="000000"/>
                              <w:sz w:val="20"/>
                              <w:szCs w:val="20"/>
                              <w14:textFill>
                                <w14:solidFill>
                                  <w14:srgbClr w14:val="000000">
                                    <w14:alpha w14:val="50000"/>
                                  </w14:srgbClr>
                                </w14:solidFill>
                              </w14:textFill>
                            </w:rPr>
                          </w:pPr>
                          <w:r w:rsidRPr="005B538B">
                            <w:rPr>
                              <w:rFonts w:ascii="Calibri" w:eastAsia="Calibri" w:hAnsi="Calibri" w:cs="Calibri"/>
                              <w:noProof/>
                              <w:color w:val="000000"/>
                              <w:sz w:val="20"/>
                              <w:szCs w:val="20"/>
                              <w14:textFill>
                                <w14:solidFill>
                                  <w14:srgbClr w14:val="000000">
                                    <w14:alpha w14:val="50000"/>
                                  </w14:srgbClr>
                                </w14:solidFill>
                              </w14:textFill>
                            </w:rPr>
                            <w:t>INTERNAL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B0E744B" id="_x0000_t202" coordsize="21600,21600" o:spt="202" path="m,l,21600r21600,l21600,xe">
              <v:stroke joinstyle="miter"/>
              <v:path gradientshapeok="t" o:connecttype="rect"/>
            </v:shapetype>
            <v:shape id="Text Box 8" o:spid="_x0000_s1027" type="#_x0000_t202" alt="INTERNAL ONLY" style="position:absolute;margin-left:0;margin-top:0;width:34.95pt;height:34.95pt;rotation:-45;z-index:-251658238;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" filled="f" stroked="f">
              <v:textbox style="mso-fit-shape-to-text:t" inset="0,0,0,0">
                <w:txbxContent>
                  <w:p w14:paraId="613E0663" w14:textId="2387DE68" w:rsidR="005B538B" w:rsidRPr="005B538B" w:rsidRDefault="005B538B" w:rsidP="005B538B">
                    <w:pPr>
                      <w:rPr>
                        <w:rFonts w:ascii="Calibri" w:eastAsia="Calibri" w:hAnsi="Calibri" w:cs="Calibri"/>
                        <w:noProof/>
                        <w:color w:val="000000"/>
                        <w:sz w:val="20"/>
                        <w:szCs w:val="20"/>
                        <w14:textFill>
                          <w14:solidFill>
                            <w14:srgbClr w14:val="000000">
                              <w14:alpha w14:val="50000"/>
                            </w14:srgbClr>
                          </w14:solidFill>
                        </w14:textFill>
                      </w:rPr>
                    </w:pPr>
                    <w:r w:rsidRPr="005B538B">
                      <w:rPr>
                        <w:rFonts w:ascii="Calibri" w:eastAsia="Calibri" w:hAnsi="Calibri" w:cs="Calibri"/>
                        <w:noProof/>
                        <w:color w:val="000000"/>
                        <w:sz w:val="20"/>
                        <w:szCs w:val="20"/>
                        <w14:textFill>
                          <w14:solidFill>
                            <w14:srgbClr w14:val="000000">
                              <w14:alpha w14:val="50000"/>
                            </w14:srgbClr>
                          </w14:solidFill>
                        </w14:textFill>
                      </w:rPr>
                      <w:t>INTERNAL ONLY</w:t>
                    </w:r>
                  </w:p>
                </w:txbxContent>
              </v:textbox>
              <w10:wrap anchorx="margin" anchory="margin"/>
            </v:shape>
          </w:pict>
        </mc:Fallback>
      </mc:AlternateContent>
    </w:r>
    <w:r>
      <w:rPr>
        <w:noProof/>
      </w:rPr>
      <mc:AlternateContent>
        <mc:Choice Requires="wps">
          <w:drawing>
            <wp:anchor distT="0" distB="0" distL="0" distR="0" simplePos="0" relativeHeight="251658243" behindDoc="0" locked="0" layoutInCell="1" allowOverlap="1" wp14:anchorId="706544A1" wp14:editId="40E321BF">
              <wp:simplePos x="635" y="635"/>
              <wp:positionH relativeFrom="page">
                <wp:align>right</wp:align>
              </wp:positionH>
              <wp:positionV relativeFrom="page">
                <wp:align>top</wp:align>
              </wp:positionV>
              <wp:extent cx="443865" cy="443865"/>
              <wp:effectExtent l="0" t="0" r="0" b="12065"/>
              <wp:wrapNone/>
              <wp:docPr id="1530681711" name="Text Box 2" descr="INTERNAL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18531B5" w14:textId="2DD0BA3B" w:rsidR="005B538B" w:rsidRPr="005B538B" w:rsidRDefault="005B538B" w:rsidP="005B538B">
                          <w:pPr>
                            <w:rPr>
                              <w:rFonts w:ascii="Calibri" w:eastAsia="Calibri" w:hAnsi="Calibri" w:cs="Calibri"/>
                              <w:noProof/>
                              <w:color w:val="FF0000"/>
                              <w:sz w:val="20"/>
                              <w:szCs w:val="20"/>
                            </w:rPr>
                          </w:pPr>
                          <w:r w:rsidRPr="005B538B">
                            <w:rPr>
                              <w:rFonts w:ascii="Calibri" w:eastAsia="Calibri" w:hAnsi="Calibri" w:cs="Calibri"/>
                              <w:noProof/>
                              <w:color w:val="FF0000"/>
                              <w:sz w:val="20"/>
                              <w:szCs w:val="20"/>
                            </w:rPr>
                            <w:t>INTERNAL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706544A1" id="_x0000_s1028" type="#_x0000_t202" alt="INTERNAL ONLY" style="position:absolute;margin-left:-16.25pt;margin-top:0;width:34.95pt;height:34.95pt;z-index:251658243;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" filled="f" stroked="f">
              <v:textbox style="mso-fit-shape-to-text:t" inset="0,15pt,20pt,0">
                <w:txbxContent>
                  <w:p w14:paraId="418531B5" w14:textId="2DD0BA3B" w:rsidR="005B538B" w:rsidRPr="005B538B" w:rsidRDefault="005B538B" w:rsidP="005B538B">
                    <w:pPr>
                      <w:rPr>
                        <w:rFonts w:ascii="Calibri" w:eastAsia="Calibri" w:hAnsi="Calibri" w:cs="Calibri"/>
                        <w:noProof/>
                        <w:color w:val="FF0000"/>
                        <w:sz w:val="20"/>
                        <w:szCs w:val="20"/>
                      </w:rPr>
                    </w:pPr>
                    <w:r w:rsidRPr="005B538B">
                      <w:rPr>
                        <w:rFonts w:ascii="Calibri" w:eastAsia="Calibri" w:hAnsi="Calibri" w:cs="Calibri"/>
                        <w:noProof/>
                        <w:color w:val="FF0000"/>
                        <w:sz w:val="20"/>
                        <w:szCs w:val="20"/>
                      </w:rPr>
                      <w:t>INTERNAL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8FCDD" w14:textId="762CE484" w:rsidR="0095343B" w:rsidRDefault="005B538B">
    <w:pPr>
      <w:pStyle w:val="Header"/>
    </w:pPr>
    <w:r>
      <w:rPr>
        <w:noProof/>
      </w:rPr>
      <mc:AlternateContent>
        <mc:Choice Requires="wps">
          <w:drawing>
            <wp:anchor distT="0" distB="0" distL="114300" distR="114300" simplePos="0" relativeHeight="251658247" behindDoc="1" locked="0" layoutInCell="1" allowOverlap="1" wp14:anchorId="33478C59" wp14:editId="3C266764">
              <wp:simplePos x="635" y="635"/>
              <wp:positionH relativeFrom="margin">
                <wp:align>center</wp:align>
              </wp:positionH>
              <wp:positionV relativeFrom="margin">
                <wp:align>center</wp:align>
              </wp:positionV>
              <wp:extent cx="443865" cy="443865"/>
              <wp:effectExtent l="0" t="266700" r="0" b="278765"/>
              <wp:wrapNone/>
              <wp:docPr id="1494233533" name="Text Box 7" descr="INTERNAL ONLY">
                <a:extLst xmlns:a="http://schemas.openxmlformats.org/drawingml/2006/main">
                  <a:ext uri="{5AE41FA2-C0FF-4470-9BD4-5FADCA87CBE2}">
                    <aclsh:classification xmlns:aclsh="http://schemas.microsoft.com/office/drawing/2020/classificationShape" classificationOutcomeType="watermark"/>
                  </a:ext>
                </a:extLst>
              </wp:docPr>
              <wp:cNvGraphicFramePr/>
              <a:graphic xmlns:a="http://schemas.openxmlformats.org/drawingml/2006/main">
                <a:graphicData uri="http://schemas.microsoft.com/office/word/2010/wordprocessingShape">
                  <wps:wsp>
                    <wps:cNvSpPr txBox="1"/>
                    <wps:spPr>
                      <a:xfrm rot="18900000">
                        <a:off x="0" y="0"/>
                        <a:ext cx="443865" cy="443865"/>
                      </a:xfrm>
                      <a:prstGeom prst="rect">
                        <a:avLst/>
                      </a:prstGeom>
                      <a:noFill/>
                      <a:ln>
                        <a:noFill/>
                      </a:ln>
                    </wps:spPr>
                    <wps:txbx>
                      <w:txbxContent>
                        <w:p w14:paraId="25A46D99" w14:textId="300D607F" w:rsidR="005B538B" w:rsidRPr="005B538B" w:rsidRDefault="005B538B" w:rsidP="005B538B">
                          <w:pPr>
                            <w:rPr>
                              <w:rFonts w:ascii="Calibri" w:eastAsia="Calibri" w:hAnsi="Calibri" w:cs="Calibri"/>
                              <w:noProof/>
                              <w:color w:val="000000"/>
                              <w:sz w:val="20"/>
                              <w:szCs w:val="20"/>
                              <w14:textFill>
                                <w14:solidFill>
                                  <w14:srgbClr w14:val="000000">
                                    <w14:alpha w14:val="50000"/>
                                  </w14:srgbClr>
                                </w14:solidFill>
                              </w14:textFill>
                            </w:rPr>
                          </w:pPr>
                          <w:r w:rsidRPr="005B538B">
                            <w:rPr>
                              <w:rFonts w:ascii="Calibri" w:eastAsia="Calibri" w:hAnsi="Calibri" w:cs="Calibri"/>
                              <w:noProof/>
                              <w:color w:val="000000"/>
                              <w:sz w:val="20"/>
                              <w:szCs w:val="20"/>
                              <w14:textFill>
                                <w14:solidFill>
                                  <w14:srgbClr w14:val="000000">
                                    <w14:alpha w14:val="50000"/>
                                  </w14:srgbClr>
                                </w14:solidFill>
                              </w14:textFill>
                            </w:rPr>
                            <w:t>INTERNAL ONLY</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3478C59" id="_x0000_t202" coordsize="21600,21600" o:spt="202" path="m,l,21600r21600,l21600,xe">
              <v:stroke joinstyle="miter"/>
              <v:path gradientshapeok="t" o:connecttype="rect"/>
            </v:shapetype>
            <v:shape id="Text Box 7" o:spid="_x0000_s1031" type="#_x0000_t202" alt="INTERNAL ONLY" style="position:absolute;margin-left:0;margin-top:0;width:34.95pt;height:34.95pt;rotation:-45;z-index:-251658233;visibility:visible;mso-wrap-style:none;mso-wrap-distance-left:9pt;mso-wrap-distance-top:0;mso-wrap-distance-right:9pt;mso-wrap-distance-bottom:0;mso-position-horizontal:center;mso-position-horizontal-relative:margin;mso-position-vertical:center;mso-position-vertical-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" filled="f" stroked="f">
              <v:textbox style="mso-fit-shape-to-text:t" inset="0,0,0,0">
                <w:txbxContent>
                  <w:p w14:paraId="25A46D99" w14:textId="300D607F" w:rsidR="005B538B" w:rsidRPr="005B538B" w:rsidRDefault="005B538B" w:rsidP="005B538B">
                    <w:pPr>
                      <w:rPr>
                        <w:rFonts w:ascii="Calibri" w:eastAsia="Calibri" w:hAnsi="Calibri" w:cs="Calibri"/>
                        <w:noProof/>
                        <w:color w:val="000000"/>
                        <w:sz w:val="20"/>
                        <w:szCs w:val="20"/>
                        <w14:textFill>
                          <w14:solidFill>
                            <w14:srgbClr w14:val="000000">
                              <w14:alpha w14:val="50000"/>
                            </w14:srgbClr>
                          </w14:solidFill>
                        </w14:textFill>
                      </w:rPr>
                    </w:pPr>
                    <w:r w:rsidRPr="005B538B">
                      <w:rPr>
                        <w:rFonts w:ascii="Calibri" w:eastAsia="Calibri" w:hAnsi="Calibri" w:cs="Calibri"/>
                        <w:noProof/>
                        <w:color w:val="000000"/>
                        <w:sz w:val="20"/>
                        <w:szCs w:val="20"/>
                        <w14:textFill>
                          <w14:solidFill>
                            <w14:srgbClr w14:val="000000">
                              <w14:alpha w14:val="50000"/>
                            </w14:srgbClr>
                          </w14:solidFill>
                        </w14:textFill>
                      </w:rPr>
                      <w:t>INTERNAL ONLY</w:t>
                    </w:r>
                  </w:p>
                </w:txbxContent>
              </v:textbox>
              <w10:wrap anchorx="margin" anchory="margin"/>
            </v:shape>
          </w:pict>
        </mc:Fallback>
      </mc:AlternateContent>
    </w:r>
    <w:r>
      <w:rPr>
        <w:noProof/>
      </w:rPr>
      <mc:AlternateContent>
        <mc:Choice Requires="wps">
          <w:drawing>
            <wp:anchor distT="0" distB="0" distL="0" distR="0" simplePos="0" relativeHeight="251658248" behindDoc="0" locked="0" layoutInCell="1" allowOverlap="1" wp14:anchorId="45A1A540" wp14:editId="7642F01A">
              <wp:simplePos x="635" y="635"/>
              <wp:positionH relativeFrom="page">
                <wp:align>right</wp:align>
              </wp:positionH>
              <wp:positionV relativeFrom="page">
                <wp:align>top</wp:align>
              </wp:positionV>
              <wp:extent cx="443865" cy="443865"/>
              <wp:effectExtent l="0" t="0" r="0" b="12065"/>
              <wp:wrapNone/>
              <wp:docPr id="1573764784" name="Text Box 1" descr="INTERNAL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E85B378" w14:textId="2A42D52B" w:rsidR="005B538B" w:rsidRPr="005B538B" w:rsidRDefault="005B538B" w:rsidP="005B538B">
                          <w:pPr>
                            <w:rPr>
                              <w:rFonts w:ascii="Calibri" w:eastAsia="Calibri" w:hAnsi="Calibri" w:cs="Calibri"/>
                              <w:noProof/>
                              <w:color w:val="FF0000"/>
                              <w:sz w:val="20"/>
                              <w:szCs w:val="20"/>
                            </w:rPr>
                          </w:pPr>
                          <w:r w:rsidRPr="005B538B">
                            <w:rPr>
                              <w:rFonts w:ascii="Calibri" w:eastAsia="Calibri" w:hAnsi="Calibri" w:cs="Calibri"/>
                              <w:noProof/>
                              <w:color w:val="FF0000"/>
                              <w:sz w:val="20"/>
                              <w:szCs w:val="20"/>
                            </w:rPr>
                            <w:t>INTERNAL ONLY</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 w14:anchorId="45A1A540" id="Text Box 1" o:spid="_x0000_s1032" type="#_x0000_t202" alt="INTERNAL ONLY" style="position:absolute;margin-left:-16.25pt;margin-top:0;width:34.95pt;height:34.95pt;z-index:251658248;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" filled="f" stroked="f">
              <v:textbox style="mso-fit-shape-to-text:t" inset="0,15pt,20pt,0">
                <w:txbxContent>
                  <w:p w14:paraId="3E85B378" w14:textId="2A42D52B" w:rsidR="005B538B" w:rsidRPr="005B538B" w:rsidRDefault="005B538B" w:rsidP="005B538B">
                    <w:pPr>
                      <w:rPr>
                        <w:rFonts w:ascii="Calibri" w:eastAsia="Calibri" w:hAnsi="Calibri" w:cs="Calibri"/>
                        <w:noProof/>
                        <w:color w:val="FF0000"/>
                        <w:sz w:val="20"/>
                        <w:szCs w:val="20"/>
                      </w:rPr>
                    </w:pPr>
                    <w:r w:rsidRPr="005B538B">
                      <w:rPr>
                        <w:rFonts w:ascii="Calibri" w:eastAsia="Calibri" w:hAnsi="Calibri" w:cs="Calibri"/>
                        <w:noProof/>
                        <w:color w:val="FF0000"/>
                        <w:sz w:val="20"/>
                        <w:szCs w:val="20"/>
                      </w:rPr>
                      <w:t>INTERNAL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60439A"/>
    <w:multiLevelType w:val="hybridMultilevel"/>
    <w:tmpl w:val="7026D9DC"/>
    <w:lvl w:ilvl="0" w:tplc="F154AA10">
      <w:numFmt w:val="bullet"/>
      <w:lvlText w:val="-"/>
      <w:lvlJc w:val="left"/>
      <w:pPr>
        <w:ind w:left="720" w:hanging="360"/>
      </w:pPr>
      <w:rPr>
        <w:rFonts w:ascii="Arial" w:eastAsia="Malgun Gothic"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5CB79BF"/>
    <w:multiLevelType w:val="hybridMultilevel"/>
    <w:tmpl w:val="E9EC845E"/>
    <w:lvl w:ilvl="0" w:tplc="853E15C6">
      <w:start w:val="1"/>
      <w:numFmt w:val="bullet"/>
      <w:lvlText w:val="›"/>
      <w:lvlJc w:val="left"/>
      <w:pPr>
        <w:tabs>
          <w:tab w:val="num" w:pos="720"/>
        </w:tabs>
        <w:ind w:left="720" w:hanging="360"/>
      </w:pPr>
      <w:rPr>
        <w:rFonts w:ascii="Calibri Light" w:hAnsi="Calibri Light" w:hint="default"/>
      </w:rPr>
    </w:lvl>
    <w:lvl w:ilvl="1" w:tplc="D4BCEFEC" w:tentative="1">
      <w:start w:val="1"/>
      <w:numFmt w:val="bullet"/>
      <w:lvlText w:val="›"/>
      <w:lvlJc w:val="left"/>
      <w:pPr>
        <w:tabs>
          <w:tab w:val="num" w:pos="1440"/>
        </w:tabs>
        <w:ind w:left="1440" w:hanging="360"/>
      </w:pPr>
      <w:rPr>
        <w:rFonts w:ascii="Calibri Light" w:hAnsi="Calibri Light" w:hint="default"/>
      </w:rPr>
    </w:lvl>
    <w:lvl w:ilvl="2" w:tplc="B8289008" w:tentative="1">
      <w:start w:val="1"/>
      <w:numFmt w:val="bullet"/>
      <w:lvlText w:val="›"/>
      <w:lvlJc w:val="left"/>
      <w:pPr>
        <w:tabs>
          <w:tab w:val="num" w:pos="2160"/>
        </w:tabs>
        <w:ind w:left="2160" w:hanging="360"/>
      </w:pPr>
      <w:rPr>
        <w:rFonts w:ascii="Calibri Light" w:hAnsi="Calibri Light" w:hint="default"/>
      </w:rPr>
    </w:lvl>
    <w:lvl w:ilvl="3" w:tplc="2DC425A0" w:tentative="1">
      <w:start w:val="1"/>
      <w:numFmt w:val="bullet"/>
      <w:lvlText w:val="›"/>
      <w:lvlJc w:val="left"/>
      <w:pPr>
        <w:tabs>
          <w:tab w:val="num" w:pos="2880"/>
        </w:tabs>
        <w:ind w:left="2880" w:hanging="360"/>
      </w:pPr>
      <w:rPr>
        <w:rFonts w:ascii="Calibri Light" w:hAnsi="Calibri Light" w:hint="default"/>
      </w:rPr>
    </w:lvl>
    <w:lvl w:ilvl="4" w:tplc="B3E4D4DE" w:tentative="1">
      <w:start w:val="1"/>
      <w:numFmt w:val="bullet"/>
      <w:lvlText w:val="›"/>
      <w:lvlJc w:val="left"/>
      <w:pPr>
        <w:tabs>
          <w:tab w:val="num" w:pos="3600"/>
        </w:tabs>
        <w:ind w:left="3600" w:hanging="360"/>
      </w:pPr>
      <w:rPr>
        <w:rFonts w:ascii="Calibri Light" w:hAnsi="Calibri Light" w:hint="default"/>
      </w:rPr>
    </w:lvl>
    <w:lvl w:ilvl="5" w:tplc="E8F24410" w:tentative="1">
      <w:start w:val="1"/>
      <w:numFmt w:val="bullet"/>
      <w:lvlText w:val="›"/>
      <w:lvlJc w:val="left"/>
      <w:pPr>
        <w:tabs>
          <w:tab w:val="num" w:pos="4320"/>
        </w:tabs>
        <w:ind w:left="4320" w:hanging="360"/>
      </w:pPr>
      <w:rPr>
        <w:rFonts w:ascii="Calibri Light" w:hAnsi="Calibri Light" w:hint="default"/>
      </w:rPr>
    </w:lvl>
    <w:lvl w:ilvl="6" w:tplc="7E8E9B96" w:tentative="1">
      <w:start w:val="1"/>
      <w:numFmt w:val="bullet"/>
      <w:lvlText w:val="›"/>
      <w:lvlJc w:val="left"/>
      <w:pPr>
        <w:tabs>
          <w:tab w:val="num" w:pos="5040"/>
        </w:tabs>
        <w:ind w:left="5040" w:hanging="360"/>
      </w:pPr>
      <w:rPr>
        <w:rFonts w:ascii="Calibri Light" w:hAnsi="Calibri Light" w:hint="default"/>
      </w:rPr>
    </w:lvl>
    <w:lvl w:ilvl="7" w:tplc="6E54EE9C" w:tentative="1">
      <w:start w:val="1"/>
      <w:numFmt w:val="bullet"/>
      <w:lvlText w:val="›"/>
      <w:lvlJc w:val="left"/>
      <w:pPr>
        <w:tabs>
          <w:tab w:val="num" w:pos="5760"/>
        </w:tabs>
        <w:ind w:left="5760" w:hanging="360"/>
      </w:pPr>
      <w:rPr>
        <w:rFonts w:ascii="Calibri Light" w:hAnsi="Calibri Light" w:hint="default"/>
      </w:rPr>
    </w:lvl>
    <w:lvl w:ilvl="8" w:tplc="625A9836" w:tentative="1">
      <w:start w:val="1"/>
      <w:numFmt w:val="bullet"/>
      <w:lvlText w:val="›"/>
      <w:lvlJc w:val="left"/>
      <w:pPr>
        <w:tabs>
          <w:tab w:val="num" w:pos="6480"/>
        </w:tabs>
        <w:ind w:left="6480" w:hanging="360"/>
      </w:pPr>
      <w:rPr>
        <w:rFonts w:ascii="Calibri Light" w:hAnsi="Calibri Light" w:hint="default"/>
      </w:rPr>
    </w:lvl>
  </w:abstractNum>
  <w:abstractNum w:abstractNumId="2" w15:restartNumberingAfterBreak="0">
    <w:nsid w:val="12A02A40"/>
    <w:multiLevelType w:val="hybridMultilevel"/>
    <w:tmpl w:val="FFFFFFFF"/>
    <w:lvl w:ilvl="0" w:tplc="2A5EAFBE">
      <w:start w:val="1"/>
      <w:numFmt w:val="bullet"/>
      <w:lvlText w:val="-"/>
      <w:lvlJc w:val="left"/>
      <w:pPr>
        <w:ind w:left="720" w:hanging="360"/>
      </w:pPr>
      <w:rPr>
        <w:rFonts w:ascii="Symbol" w:hAnsi="Symbol" w:hint="default"/>
      </w:rPr>
    </w:lvl>
    <w:lvl w:ilvl="1" w:tplc="B97AF38E">
      <w:start w:val="1"/>
      <w:numFmt w:val="bullet"/>
      <w:lvlText w:val="o"/>
      <w:lvlJc w:val="left"/>
      <w:pPr>
        <w:ind w:left="1440" w:hanging="360"/>
      </w:pPr>
      <w:rPr>
        <w:rFonts w:ascii="Courier New" w:hAnsi="Courier New" w:hint="default"/>
      </w:rPr>
    </w:lvl>
    <w:lvl w:ilvl="2" w:tplc="12882E40">
      <w:start w:val="1"/>
      <w:numFmt w:val="bullet"/>
      <w:lvlText w:val=""/>
      <w:lvlJc w:val="left"/>
      <w:pPr>
        <w:ind w:left="2160" w:hanging="360"/>
      </w:pPr>
      <w:rPr>
        <w:rFonts w:ascii="Wingdings" w:hAnsi="Wingdings" w:hint="default"/>
      </w:rPr>
    </w:lvl>
    <w:lvl w:ilvl="3" w:tplc="DA601C0C">
      <w:start w:val="1"/>
      <w:numFmt w:val="bullet"/>
      <w:lvlText w:val=""/>
      <w:lvlJc w:val="left"/>
      <w:pPr>
        <w:ind w:left="2880" w:hanging="360"/>
      </w:pPr>
      <w:rPr>
        <w:rFonts w:ascii="Symbol" w:hAnsi="Symbol" w:hint="default"/>
      </w:rPr>
    </w:lvl>
    <w:lvl w:ilvl="4" w:tplc="7F2EA8BE">
      <w:start w:val="1"/>
      <w:numFmt w:val="bullet"/>
      <w:lvlText w:val="o"/>
      <w:lvlJc w:val="left"/>
      <w:pPr>
        <w:ind w:left="3600" w:hanging="360"/>
      </w:pPr>
      <w:rPr>
        <w:rFonts w:ascii="Courier New" w:hAnsi="Courier New" w:hint="default"/>
      </w:rPr>
    </w:lvl>
    <w:lvl w:ilvl="5" w:tplc="01D486DE">
      <w:start w:val="1"/>
      <w:numFmt w:val="bullet"/>
      <w:lvlText w:val=""/>
      <w:lvlJc w:val="left"/>
      <w:pPr>
        <w:ind w:left="4320" w:hanging="360"/>
      </w:pPr>
      <w:rPr>
        <w:rFonts w:ascii="Wingdings" w:hAnsi="Wingdings" w:hint="default"/>
      </w:rPr>
    </w:lvl>
    <w:lvl w:ilvl="6" w:tplc="7CAC2E7C">
      <w:start w:val="1"/>
      <w:numFmt w:val="bullet"/>
      <w:lvlText w:val=""/>
      <w:lvlJc w:val="left"/>
      <w:pPr>
        <w:ind w:left="5040" w:hanging="360"/>
      </w:pPr>
      <w:rPr>
        <w:rFonts w:ascii="Symbol" w:hAnsi="Symbol" w:hint="default"/>
      </w:rPr>
    </w:lvl>
    <w:lvl w:ilvl="7" w:tplc="A0DC8EF0">
      <w:start w:val="1"/>
      <w:numFmt w:val="bullet"/>
      <w:lvlText w:val="o"/>
      <w:lvlJc w:val="left"/>
      <w:pPr>
        <w:ind w:left="5760" w:hanging="360"/>
      </w:pPr>
      <w:rPr>
        <w:rFonts w:ascii="Courier New" w:hAnsi="Courier New" w:hint="default"/>
      </w:rPr>
    </w:lvl>
    <w:lvl w:ilvl="8" w:tplc="F9F268DA">
      <w:start w:val="1"/>
      <w:numFmt w:val="bullet"/>
      <w:lvlText w:val=""/>
      <w:lvlJc w:val="left"/>
      <w:pPr>
        <w:ind w:left="6480" w:hanging="360"/>
      </w:pPr>
      <w:rPr>
        <w:rFonts w:ascii="Wingdings" w:hAnsi="Wingdings" w:hint="default"/>
      </w:rPr>
    </w:lvl>
  </w:abstractNum>
  <w:abstractNum w:abstractNumId="3" w15:restartNumberingAfterBreak="0">
    <w:nsid w:val="1B263BCA"/>
    <w:multiLevelType w:val="hybridMultilevel"/>
    <w:tmpl w:val="D23CE334"/>
    <w:lvl w:ilvl="0" w:tplc="38BCD3B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56E22CB"/>
    <w:multiLevelType w:val="hybridMultilevel"/>
    <w:tmpl w:val="1136C930"/>
    <w:lvl w:ilvl="0" w:tplc="B7AA9652">
      <w:start w:val="1"/>
      <w:numFmt w:val="bullet"/>
      <w:lvlText w:val="›"/>
      <w:lvlJc w:val="left"/>
      <w:pPr>
        <w:tabs>
          <w:tab w:val="num" w:pos="720"/>
        </w:tabs>
        <w:ind w:left="720" w:hanging="360"/>
      </w:pPr>
      <w:rPr>
        <w:rFonts w:ascii="Calibri Light" w:hAnsi="Calibri Light" w:hint="default"/>
      </w:rPr>
    </w:lvl>
    <w:lvl w:ilvl="1" w:tplc="72D601BE" w:tentative="1">
      <w:start w:val="1"/>
      <w:numFmt w:val="bullet"/>
      <w:lvlText w:val="›"/>
      <w:lvlJc w:val="left"/>
      <w:pPr>
        <w:tabs>
          <w:tab w:val="num" w:pos="1440"/>
        </w:tabs>
        <w:ind w:left="1440" w:hanging="360"/>
      </w:pPr>
      <w:rPr>
        <w:rFonts w:ascii="Calibri Light" w:hAnsi="Calibri Light" w:hint="default"/>
      </w:rPr>
    </w:lvl>
    <w:lvl w:ilvl="2" w:tplc="3D58BF22" w:tentative="1">
      <w:start w:val="1"/>
      <w:numFmt w:val="bullet"/>
      <w:lvlText w:val="›"/>
      <w:lvlJc w:val="left"/>
      <w:pPr>
        <w:tabs>
          <w:tab w:val="num" w:pos="2160"/>
        </w:tabs>
        <w:ind w:left="2160" w:hanging="360"/>
      </w:pPr>
      <w:rPr>
        <w:rFonts w:ascii="Calibri Light" w:hAnsi="Calibri Light" w:hint="default"/>
      </w:rPr>
    </w:lvl>
    <w:lvl w:ilvl="3" w:tplc="EBD62522" w:tentative="1">
      <w:start w:val="1"/>
      <w:numFmt w:val="bullet"/>
      <w:lvlText w:val="›"/>
      <w:lvlJc w:val="left"/>
      <w:pPr>
        <w:tabs>
          <w:tab w:val="num" w:pos="2880"/>
        </w:tabs>
        <w:ind w:left="2880" w:hanging="360"/>
      </w:pPr>
      <w:rPr>
        <w:rFonts w:ascii="Calibri Light" w:hAnsi="Calibri Light" w:hint="default"/>
      </w:rPr>
    </w:lvl>
    <w:lvl w:ilvl="4" w:tplc="E3A0F0DA" w:tentative="1">
      <w:start w:val="1"/>
      <w:numFmt w:val="bullet"/>
      <w:lvlText w:val="›"/>
      <w:lvlJc w:val="left"/>
      <w:pPr>
        <w:tabs>
          <w:tab w:val="num" w:pos="3600"/>
        </w:tabs>
        <w:ind w:left="3600" w:hanging="360"/>
      </w:pPr>
      <w:rPr>
        <w:rFonts w:ascii="Calibri Light" w:hAnsi="Calibri Light" w:hint="default"/>
      </w:rPr>
    </w:lvl>
    <w:lvl w:ilvl="5" w:tplc="8BE8AF1C" w:tentative="1">
      <w:start w:val="1"/>
      <w:numFmt w:val="bullet"/>
      <w:lvlText w:val="›"/>
      <w:lvlJc w:val="left"/>
      <w:pPr>
        <w:tabs>
          <w:tab w:val="num" w:pos="4320"/>
        </w:tabs>
        <w:ind w:left="4320" w:hanging="360"/>
      </w:pPr>
      <w:rPr>
        <w:rFonts w:ascii="Calibri Light" w:hAnsi="Calibri Light" w:hint="default"/>
      </w:rPr>
    </w:lvl>
    <w:lvl w:ilvl="6" w:tplc="52447C74" w:tentative="1">
      <w:start w:val="1"/>
      <w:numFmt w:val="bullet"/>
      <w:lvlText w:val="›"/>
      <w:lvlJc w:val="left"/>
      <w:pPr>
        <w:tabs>
          <w:tab w:val="num" w:pos="5040"/>
        </w:tabs>
        <w:ind w:left="5040" w:hanging="360"/>
      </w:pPr>
      <w:rPr>
        <w:rFonts w:ascii="Calibri Light" w:hAnsi="Calibri Light" w:hint="default"/>
      </w:rPr>
    </w:lvl>
    <w:lvl w:ilvl="7" w:tplc="D098046A" w:tentative="1">
      <w:start w:val="1"/>
      <w:numFmt w:val="bullet"/>
      <w:lvlText w:val="›"/>
      <w:lvlJc w:val="left"/>
      <w:pPr>
        <w:tabs>
          <w:tab w:val="num" w:pos="5760"/>
        </w:tabs>
        <w:ind w:left="5760" w:hanging="360"/>
      </w:pPr>
      <w:rPr>
        <w:rFonts w:ascii="Calibri Light" w:hAnsi="Calibri Light" w:hint="default"/>
      </w:rPr>
    </w:lvl>
    <w:lvl w:ilvl="8" w:tplc="CC882E6C" w:tentative="1">
      <w:start w:val="1"/>
      <w:numFmt w:val="bullet"/>
      <w:lvlText w:val="›"/>
      <w:lvlJc w:val="left"/>
      <w:pPr>
        <w:tabs>
          <w:tab w:val="num" w:pos="6480"/>
        </w:tabs>
        <w:ind w:left="6480" w:hanging="360"/>
      </w:pPr>
      <w:rPr>
        <w:rFonts w:ascii="Calibri Light" w:hAnsi="Calibri Light" w:hint="default"/>
      </w:rPr>
    </w:lvl>
  </w:abstractNum>
  <w:abstractNum w:abstractNumId="5" w15:restartNumberingAfterBreak="0">
    <w:nsid w:val="373230B6"/>
    <w:multiLevelType w:val="hybridMultilevel"/>
    <w:tmpl w:val="64B6F9FC"/>
    <w:lvl w:ilvl="0" w:tplc="F154AA10">
      <w:numFmt w:val="bullet"/>
      <w:lvlText w:val="-"/>
      <w:lvlJc w:val="left"/>
      <w:pPr>
        <w:ind w:left="720" w:hanging="360"/>
      </w:pPr>
      <w:rPr>
        <w:rFonts w:ascii="Arial" w:eastAsia="Malgun Gothic" w:hAnsi="Arial" w:cs="Arial" w:hint="default"/>
        <w:b/>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6" w15:restartNumberingAfterBreak="0">
    <w:nsid w:val="494404FB"/>
    <w:multiLevelType w:val="hybridMultilevel"/>
    <w:tmpl w:val="29980756"/>
    <w:lvl w:ilvl="0" w:tplc="3FCCEA60">
      <w:numFmt w:val="bullet"/>
      <w:lvlText w:val=""/>
      <w:lvlJc w:val="left"/>
      <w:pPr>
        <w:ind w:left="720" w:hanging="360"/>
      </w:pPr>
      <w:rPr>
        <w:rFonts w:ascii="Symbol" w:eastAsia="Malgun Gothic" w:hAnsi="Symbol" w:cstheme="minorHAns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4D311223"/>
    <w:multiLevelType w:val="hybridMultilevel"/>
    <w:tmpl w:val="E260F850"/>
    <w:lvl w:ilvl="0" w:tplc="9A6C90A4">
      <w:start w:val="1"/>
      <w:numFmt w:val="bullet"/>
      <w:lvlText w:val="›"/>
      <w:lvlJc w:val="left"/>
      <w:pPr>
        <w:tabs>
          <w:tab w:val="num" w:pos="720"/>
        </w:tabs>
        <w:ind w:left="720" w:hanging="360"/>
      </w:pPr>
      <w:rPr>
        <w:rFonts w:ascii="Calibri Light" w:hAnsi="Calibri Light" w:hint="default"/>
      </w:rPr>
    </w:lvl>
    <w:lvl w:ilvl="1" w:tplc="6E2E6050" w:tentative="1">
      <w:start w:val="1"/>
      <w:numFmt w:val="bullet"/>
      <w:lvlText w:val="›"/>
      <w:lvlJc w:val="left"/>
      <w:pPr>
        <w:tabs>
          <w:tab w:val="num" w:pos="1440"/>
        </w:tabs>
        <w:ind w:left="1440" w:hanging="360"/>
      </w:pPr>
      <w:rPr>
        <w:rFonts w:ascii="Calibri Light" w:hAnsi="Calibri Light" w:hint="default"/>
      </w:rPr>
    </w:lvl>
    <w:lvl w:ilvl="2" w:tplc="3FF8999E" w:tentative="1">
      <w:start w:val="1"/>
      <w:numFmt w:val="bullet"/>
      <w:lvlText w:val="›"/>
      <w:lvlJc w:val="left"/>
      <w:pPr>
        <w:tabs>
          <w:tab w:val="num" w:pos="2160"/>
        </w:tabs>
        <w:ind w:left="2160" w:hanging="360"/>
      </w:pPr>
      <w:rPr>
        <w:rFonts w:ascii="Calibri Light" w:hAnsi="Calibri Light" w:hint="default"/>
      </w:rPr>
    </w:lvl>
    <w:lvl w:ilvl="3" w:tplc="C2302DDE" w:tentative="1">
      <w:start w:val="1"/>
      <w:numFmt w:val="bullet"/>
      <w:lvlText w:val="›"/>
      <w:lvlJc w:val="left"/>
      <w:pPr>
        <w:tabs>
          <w:tab w:val="num" w:pos="2880"/>
        </w:tabs>
        <w:ind w:left="2880" w:hanging="360"/>
      </w:pPr>
      <w:rPr>
        <w:rFonts w:ascii="Calibri Light" w:hAnsi="Calibri Light" w:hint="default"/>
      </w:rPr>
    </w:lvl>
    <w:lvl w:ilvl="4" w:tplc="1B528A9E" w:tentative="1">
      <w:start w:val="1"/>
      <w:numFmt w:val="bullet"/>
      <w:lvlText w:val="›"/>
      <w:lvlJc w:val="left"/>
      <w:pPr>
        <w:tabs>
          <w:tab w:val="num" w:pos="3600"/>
        </w:tabs>
        <w:ind w:left="3600" w:hanging="360"/>
      </w:pPr>
      <w:rPr>
        <w:rFonts w:ascii="Calibri Light" w:hAnsi="Calibri Light" w:hint="default"/>
      </w:rPr>
    </w:lvl>
    <w:lvl w:ilvl="5" w:tplc="42F63386" w:tentative="1">
      <w:start w:val="1"/>
      <w:numFmt w:val="bullet"/>
      <w:lvlText w:val="›"/>
      <w:lvlJc w:val="left"/>
      <w:pPr>
        <w:tabs>
          <w:tab w:val="num" w:pos="4320"/>
        </w:tabs>
        <w:ind w:left="4320" w:hanging="360"/>
      </w:pPr>
      <w:rPr>
        <w:rFonts w:ascii="Calibri Light" w:hAnsi="Calibri Light" w:hint="default"/>
      </w:rPr>
    </w:lvl>
    <w:lvl w:ilvl="6" w:tplc="F656FB14" w:tentative="1">
      <w:start w:val="1"/>
      <w:numFmt w:val="bullet"/>
      <w:lvlText w:val="›"/>
      <w:lvlJc w:val="left"/>
      <w:pPr>
        <w:tabs>
          <w:tab w:val="num" w:pos="5040"/>
        </w:tabs>
        <w:ind w:left="5040" w:hanging="360"/>
      </w:pPr>
      <w:rPr>
        <w:rFonts w:ascii="Calibri Light" w:hAnsi="Calibri Light" w:hint="default"/>
      </w:rPr>
    </w:lvl>
    <w:lvl w:ilvl="7" w:tplc="DE84FAEA" w:tentative="1">
      <w:start w:val="1"/>
      <w:numFmt w:val="bullet"/>
      <w:lvlText w:val="›"/>
      <w:lvlJc w:val="left"/>
      <w:pPr>
        <w:tabs>
          <w:tab w:val="num" w:pos="5760"/>
        </w:tabs>
        <w:ind w:left="5760" w:hanging="360"/>
      </w:pPr>
      <w:rPr>
        <w:rFonts w:ascii="Calibri Light" w:hAnsi="Calibri Light" w:hint="default"/>
      </w:rPr>
    </w:lvl>
    <w:lvl w:ilvl="8" w:tplc="76E2364E" w:tentative="1">
      <w:start w:val="1"/>
      <w:numFmt w:val="bullet"/>
      <w:lvlText w:val="›"/>
      <w:lvlJc w:val="left"/>
      <w:pPr>
        <w:tabs>
          <w:tab w:val="num" w:pos="6480"/>
        </w:tabs>
        <w:ind w:left="6480" w:hanging="360"/>
      </w:pPr>
      <w:rPr>
        <w:rFonts w:ascii="Calibri Light" w:hAnsi="Calibri Light" w:hint="default"/>
      </w:rPr>
    </w:lvl>
  </w:abstractNum>
  <w:abstractNum w:abstractNumId="8" w15:restartNumberingAfterBreak="0">
    <w:nsid w:val="543E1C93"/>
    <w:multiLevelType w:val="hybridMultilevel"/>
    <w:tmpl w:val="5066CED8"/>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5F076D0E"/>
    <w:multiLevelType w:val="hybridMultilevel"/>
    <w:tmpl w:val="0DFA8694"/>
    <w:lvl w:ilvl="0" w:tplc="F154AA10">
      <w:numFmt w:val="bullet"/>
      <w:lvlText w:val="-"/>
      <w:lvlJc w:val="left"/>
      <w:pPr>
        <w:ind w:left="720" w:hanging="360"/>
      </w:pPr>
      <w:rPr>
        <w:rFonts w:ascii="Arial" w:eastAsia="Malgun Gothic"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3BD11D4"/>
    <w:multiLevelType w:val="hybridMultilevel"/>
    <w:tmpl w:val="34E462D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63476C8"/>
    <w:multiLevelType w:val="hybridMultilevel"/>
    <w:tmpl w:val="866E9366"/>
    <w:lvl w:ilvl="0" w:tplc="0407000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num w:numId="1" w16cid:durableId="2078743783">
    <w:abstractNumId w:val="3"/>
  </w:num>
  <w:num w:numId="2" w16cid:durableId="652415508">
    <w:abstractNumId w:val="2"/>
  </w:num>
  <w:num w:numId="3" w16cid:durableId="420177144">
    <w:abstractNumId w:val="9"/>
  </w:num>
  <w:num w:numId="4" w16cid:durableId="930891101">
    <w:abstractNumId w:val="11"/>
  </w:num>
  <w:num w:numId="5" w16cid:durableId="1975018935">
    <w:abstractNumId w:val="10"/>
  </w:num>
  <w:num w:numId="6" w16cid:durableId="1643458402">
    <w:abstractNumId w:val="7"/>
  </w:num>
  <w:num w:numId="7" w16cid:durableId="1738742429">
    <w:abstractNumId w:val="1"/>
  </w:num>
  <w:num w:numId="8" w16cid:durableId="268395241">
    <w:abstractNumId w:val="4"/>
  </w:num>
  <w:num w:numId="9" w16cid:durableId="1078403926">
    <w:abstractNumId w:val="9"/>
  </w:num>
  <w:num w:numId="10" w16cid:durableId="1646004381">
    <w:abstractNumId w:val="6"/>
  </w:num>
  <w:num w:numId="11" w16cid:durableId="1597978055">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05811691">
    <w:abstractNumId w:val="0"/>
  </w:num>
  <w:num w:numId="13" w16cid:durableId="323045988">
    <w:abstractNumId w:val="5"/>
  </w:num>
  <w:num w:numId="14" w16cid:durableId="10900790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LYwMzG0NLU0NjMzszBQ0lEKTi0uzszPAykwqgUAn2VMTSwAAAA="/>
  </w:docVars>
  <w:rsids>
    <w:rsidRoot w:val="00BD45BA"/>
    <w:rsid w:val="00001C64"/>
    <w:rsid w:val="00002687"/>
    <w:rsid w:val="000027A1"/>
    <w:rsid w:val="00003E1D"/>
    <w:rsid w:val="000131A0"/>
    <w:rsid w:val="0002050C"/>
    <w:rsid w:val="00022481"/>
    <w:rsid w:val="00022E8E"/>
    <w:rsid w:val="00024E87"/>
    <w:rsid w:val="00025C21"/>
    <w:rsid w:val="00025D51"/>
    <w:rsid w:val="0002730B"/>
    <w:rsid w:val="000300E5"/>
    <w:rsid w:val="00030B83"/>
    <w:rsid w:val="000341C5"/>
    <w:rsid w:val="000345B8"/>
    <w:rsid w:val="00036A28"/>
    <w:rsid w:val="00037789"/>
    <w:rsid w:val="0004272C"/>
    <w:rsid w:val="000428B4"/>
    <w:rsid w:val="00042E72"/>
    <w:rsid w:val="00043267"/>
    <w:rsid w:val="0004390A"/>
    <w:rsid w:val="00043D87"/>
    <w:rsid w:val="00045391"/>
    <w:rsid w:val="0005129C"/>
    <w:rsid w:val="00055D10"/>
    <w:rsid w:val="000566FA"/>
    <w:rsid w:val="00060553"/>
    <w:rsid w:val="000613DE"/>
    <w:rsid w:val="00064C13"/>
    <w:rsid w:val="00065419"/>
    <w:rsid w:val="00065F7C"/>
    <w:rsid w:val="00066445"/>
    <w:rsid w:val="0006653A"/>
    <w:rsid w:val="00067144"/>
    <w:rsid w:val="00067714"/>
    <w:rsid w:val="00070882"/>
    <w:rsid w:val="00073649"/>
    <w:rsid w:val="00073A55"/>
    <w:rsid w:val="000744F8"/>
    <w:rsid w:val="000774B5"/>
    <w:rsid w:val="00080273"/>
    <w:rsid w:val="00081A08"/>
    <w:rsid w:val="000821D0"/>
    <w:rsid w:val="0008463F"/>
    <w:rsid w:val="00085146"/>
    <w:rsid w:val="00090010"/>
    <w:rsid w:val="00090531"/>
    <w:rsid w:val="000909D3"/>
    <w:rsid w:val="00090B46"/>
    <w:rsid w:val="000957EE"/>
    <w:rsid w:val="000A05CA"/>
    <w:rsid w:val="000A07D7"/>
    <w:rsid w:val="000A083B"/>
    <w:rsid w:val="000A1448"/>
    <w:rsid w:val="000A2C61"/>
    <w:rsid w:val="000A34D2"/>
    <w:rsid w:val="000A4784"/>
    <w:rsid w:val="000A4B0F"/>
    <w:rsid w:val="000A5B99"/>
    <w:rsid w:val="000A5FE6"/>
    <w:rsid w:val="000A7433"/>
    <w:rsid w:val="000A78C4"/>
    <w:rsid w:val="000A7A85"/>
    <w:rsid w:val="000B0C3F"/>
    <w:rsid w:val="000B0E71"/>
    <w:rsid w:val="000B1447"/>
    <w:rsid w:val="000B21E1"/>
    <w:rsid w:val="000B2EA9"/>
    <w:rsid w:val="000B5B20"/>
    <w:rsid w:val="000C00BF"/>
    <w:rsid w:val="000C03CD"/>
    <w:rsid w:val="000C1CED"/>
    <w:rsid w:val="000C225C"/>
    <w:rsid w:val="000C4941"/>
    <w:rsid w:val="000C563E"/>
    <w:rsid w:val="000C6BC1"/>
    <w:rsid w:val="000C6F5E"/>
    <w:rsid w:val="000C76E4"/>
    <w:rsid w:val="000D1F27"/>
    <w:rsid w:val="000D520E"/>
    <w:rsid w:val="000D5260"/>
    <w:rsid w:val="000D6960"/>
    <w:rsid w:val="000E2EF9"/>
    <w:rsid w:val="000E7EDE"/>
    <w:rsid w:val="000F130F"/>
    <w:rsid w:val="000F1358"/>
    <w:rsid w:val="000F1CF2"/>
    <w:rsid w:val="000F4088"/>
    <w:rsid w:val="000F4221"/>
    <w:rsid w:val="000F4888"/>
    <w:rsid w:val="000F63F9"/>
    <w:rsid w:val="001010C3"/>
    <w:rsid w:val="00102B44"/>
    <w:rsid w:val="00106F7D"/>
    <w:rsid w:val="00112500"/>
    <w:rsid w:val="001139BE"/>
    <w:rsid w:val="00114403"/>
    <w:rsid w:val="00117115"/>
    <w:rsid w:val="0012131C"/>
    <w:rsid w:val="0012260C"/>
    <w:rsid w:val="0012508C"/>
    <w:rsid w:val="00125350"/>
    <w:rsid w:val="00125B58"/>
    <w:rsid w:val="00131840"/>
    <w:rsid w:val="001337B0"/>
    <w:rsid w:val="00134449"/>
    <w:rsid w:val="00134B07"/>
    <w:rsid w:val="00136218"/>
    <w:rsid w:val="00136392"/>
    <w:rsid w:val="0014053A"/>
    <w:rsid w:val="00140991"/>
    <w:rsid w:val="00140BB0"/>
    <w:rsid w:val="00141AB9"/>
    <w:rsid w:val="001434A5"/>
    <w:rsid w:val="00144437"/>
    <w:rsid w:val="00145288"/>
    <w:rsid w:val="00147025"/>
    <w:rsid w:val="00151A9D"/>
    <w:rsid w:val="001546DD"/>
    <w:rsid w:val="00154E60"/>
    <w:rsid w:val="0015566A"/>
    <w:rsid w:val="001568E2"/>
    <w:rsid w:val="00161200"/>
    <w:rsid w:val="00162792"/>
    <w:rsid w:val="001642FA"/>
    <w:rsid w:val="00164338"/>
    <w:rsid w:val="00164379"/>
    <w:rsid w:val="00165544"/>
    <w:rsid w:val="00167865"/>
    <w:rsid w:val="0017273D"/>
    <w:rsid w:val="0017461B"/>
    <w:rsid w:val="00174DC0"/>
    <w:rsid w:val="00175A18"/>
    <w:rsid w:val="00180550"/>
    <w:rsid w:val="00180E88"/>
    <w:rsid w:val="001810BA"/>
    <w:rsid w:val="001827BC"/>
    <w:rsid w:val="0018334A"/>
    <w:rsid w:val="00183B4A"/>
    <w:rsid w:val="0018453B"/>
    <w:rsid w:val="00187E9B"/>
    <w:rsid w:val="00193B62"/>
    <w:rsid w:val="00197065"/>
    <w:rsid w:val="00197F0B"/>
    <w:rsid w:val="001A00B4"/>
    <w:rsid w:val="001A0350"/>
    <w:rsid w:val="001A0BF5"/>
    <w:rsid w:val="001A396D"/>
    <w:rsid w:val="001A3D54"/>
    <w:rsid w:val="001A3F36"/>
    <w:rsid w:val="001A6BD4"/>
    <w:rsid w:val="001A7513"/>
    <w:rsid w:val="001A757A"/>
    <w:rsid w:val="001B008E"/>
    <w:rsid w:val="001B07A4"/>
    <w:rsid w:val="001B2AAE"/>
    <w:rsid w:val="001B33AE"/>
    <w:rsid w:val="001B6344"/>
    <w:rsid w:val="001B7BF3"/>
    <w:rsid w:val="001C015A"/>
    <w:rsid w:val="001C0180"/>
    <w:rsid w:val="001C438B"/>
    <w:rsid w:val="001C553C"/>
    <w:rsid w:val="001C68EB"/>
    <w:rsid w:val="001D02C7"/>
    <w:rsid w:val="001D0610"/>
    <w:rsid w:val="001D130F"/>
    <w:rsid w:val="001D2A21"/>
    <w:rsid w:val="001D3CD7"/>
    <w:rsid w:val="001D3EDF"/>
    <w:rsid w:val="001D493D"/>
    <w:rsid w:val="001D597C"/>
    <w:rsid w:val="001D6BE1"/>
    <w:rsid w:val="001D759B"/>
    <w:rsid w:val="001D76FB"/>
    <w:rsid w:val="001E0640"/>
    <w:rsid w:val="001E3E10"/>
    <w:rsid w:val="001E4627"/>
    <w:rsid w:val="001E6BB4"/>
    <w:rsid w:val="001F0B3C"/>
    <w:rsid w:val="001F3AA9"/>
    <w:rsid w:val="001F6DDA"/>
    <w:rsid w:val="001F7B2E"/>
    <w:rsid w:val="00200A3C"/>
    <w:rsid w:val="00200BAE"/>
    <w:rsid w:val="002017B0"/>
    <w:rsid w:val="00201861"/>
    <w:rsid w:val="00202B78"/>
    <w:rsid w:val="00203615"/>
    <w:rsid w:val="00204192"/>
    <w:rsid w:val="0020565A"/>
    <w:rsid w:val="002059A6"/>
    <w:rsid w:val="00205E38"/>
    <w:rsid w:val="002076F8"/>
    <w:rsid w:val="002078FD"/>
    <w:rsid w:val="002104A2"/>
    <w:rsid w:val="002117FD"/>
    <w:rsid w:val="00211B98"/>
    <w:rsid w:val="00212AEA"/>
    <w:rsid w:val="00215DE6"/>
    <w:rsid w:val="00220AF3"/>
    <w:rsid w:val="0022342A"/>
    <w:rsid w:val="00235282"/>
    <w:rsid w:val="002365C4"/>
    <w:rsid w:val="00241AD8"/>
    <w:rsid w:val="00241FDA"/>
    <w:rsid w:val="00244A58"/>
    <w:rsid w:val="002467F3"/>
    <w:rsid w:val="002475E1"/>
    <w:rsid w:val="00247CC1"/>
    <w:rsid w:val="00251039"/>
    <w:rsid w:val="00254BDE"/>
    <w:rsid w:val="00256A6D"/>
    <w:rsid w:val="00256BEA"/>
    <w:rsid w:val="002600A6"/>
    <w:rsid w:val="002611D8"/>
    <w:rsid w:val="00261518"/>
    <w:rsid w:val="00262084"/>
    <w:rsid w:val="002643B4"/>
    <w:rsid w:val="00264734"/>
    <w:rsid w:val="00265D68"/>
    <w:rsid w:val="002666E3"/>
    <w:rsid w:val="002704C6"/>
    <w:rsid w:val="00271C92"/>
    <w:rsid w:val="00271D74"/>
    <w:rsid w:val="00271F13"/>
    <w:rsid w:val="00272B12"/>
    <w:rsid w:val="00273DCE"/>
    <w:rsid w:val="00274D42"/>
    <w:rsid w:val="0027552C"/>
    <w:rsid w:val="00276006"/>
    <w:rsid w:val="00276295"/>
    <w:rsid w:val="00276615"/>
    <w:rsid w:val="00276CBF"/>
    <w:rsid w:val="00277BCD"/>
    <w:rsid w:val="00281072"/>
    <w:rsid w:val="00282468"/>
    <w:rsid w:val="00283F80"/>
    <w:rsid w:val="0028656B"/>
    <w:rsid w:val="00293343"/>
    <w:rsid w:val="00293FEC"/>
    <w:rsid w:val="00295DBE"/>
    <w:rsid w:val="00296B29"/>
    <w:rsid w:val="00297BF1"/>
    <w:rsid w:val="002A28A6"/>
    <w:rsid w:val="002A674D"/>
    <w:rsid w:val="002B047C"/>
    <w:rsid w:val="002B1B64"/>
    <w:rsid w:val="002B3F17"/>
    <w:rsid w:val="002B40B6"/>
    <w:rsid w:val="002B6120"/>
    <w:rsid w:val="002B636A"/>
    <w:rsid w:val="002B6F7B"/>
    <w:rsid w:val="002C0621"/>
    <w:rsid w:val="002C12C8"/>
    <w:rsid w:val="002C1BD8"/>
    <w:rsid w:val="002C2371"/>
    <w:rsid w:val="002C2980"/>
    <w:rsid w:val="002C2B7B"/>
    <w:rsid w:val="002C49FA"/>
    <w:rsid w:val="002C532B"/>
    <w:rsid w:val="002C53AA"/>
    <w:rsid w:val="002C64BE"/>
    <w:rsid w:val="002D2292"/>
    <w:rsid w:val="002D36CE"/>
    <w:rsid w:val="002D375C"/>
    <w:rsid w:val="002D4334"/>
    <w:rsid w:val="002D511F"/>
    <w:rsid w:val="002D794E"/>
    <w:rsid w:val="002E1207"/>
    <w:rsid w:val="002E165E"/>
    <w:rsid w:val="002E1DD3"/>
    <w:rsid w:val="002E2833"/>
    <w:rsid w:val="002E2FC7"/>
    <w:rsid w:val="002E46E8"/>
    <w:rsid w:val="002E5FCF"/>
    <w:rsid w:val="002E7272"/>
    <w:rsid w:val="002E7428"/>
    <w:rsid w:val="002F7222"/>
    <w:rsid w:val="002F78E5"/>
    <w:rsid w:val="00301364"/>
    <w:rsid w:val="00301AA4"/>
    <w:rsid w:val="00301E97"/>
    <w:rsid w:val="00303D2F"/>
    <w:rsid w:val="0030573A"/>
    <w:rsid w:val="00306580"/>
    <w:rsid w:val="003073CA"/>
    <w:rsid w:val="003105A7"/>
    <w:rsid w:val="0031071A"/>
    <w:rsid w:val="00312076"/>
    <w:rsid w:val="003136D8"/>
    <w:rsid w:val="00313AD4"/>
    <w:rsid w:val="00313C80"/>
    <w:rsid w:val="00316074"/>
    <w:rsid w:val="00316847"/>
    <w:rsid w:val="00317474"/>
    <w:rsid w:val="00317D11"/>
    <w:rsid w:val="00317DB0"/>
    <w:rsid w:val="0032000C"/>
    <w:rsid w:val="003222BF"/>
    <w:rsid w:val="00324247"/>
    <w:rsid w:val="00325208"/>
    <w:rsid w:val="00326A5B"/>
    <w:rsid w:val="00326F84"/>
    <w:rsid w:val="00330DFE"/>
    <w:rsid w:val="00331EC2"/>
    <w:rsid w:val="0033372A"/>
    <w:rsid w:val="00333FBC"/>
    <w:rsid w:val="00334BD0"/>
    <w:rsid w:val="00336094"/>
    <w:rsid w:val="00336868"/>
    <w:rsid w:val="00337252"/>
    <w:rsid w:val="003436BD"/>
    <w:rsid w:val="00351881"/>
    <w:rsid w:val="00353E90"/>
    <w:rsid w:val="00354036"/>
    <w:rsid w:val="0035496B"/>
    <w:rsid w:val="00354ED3"/>
    <w:rsid w:val="00356080"/>
    <w:rsid w:val="00357BCC"/>
    <w:rsid w:val="003627E7"/>
    <w:rsid w:val="00364511"/>
    <w:rsid w:val="00364E57"/>
    <w:rsid w:val="00365332"/>
    <w:rsid w:val="00367237"/>
    <w:rsid w:val="00370D03"/>
    <w:rsid w:val="00373551"/>
    <w:rsid w:val="0037364B"/>
    <w:rsid w:val="00373A62"/>
    <w:rsid w:val="00374CCC"/>
    <w:rsid w:val="0037538C"/>
    <w:rsid w:val="00377482"/>
    <w:rsid w:val="00377670"/>
    <w:rsid w:val="00377B5C"/>
    <w:rsid w:val="00377C0A"/>
    <w:rsid w:val="00377CDC"/>
    <w:rsid w:val="0038039A"/>
    <w:rsid w:val="00384909"/>
    <w:rsid w:val="0038494D"/>
    <w:rsid w:val="00384AE6"/>
    <w:rsid w:val="0038504F"/>
    <w:rsid w:val="003858AE"/>
    <w:rsid w:val="00392C4C"/>
    <w:rsid w:val="00394FE8"/>
    <w:rsid w:val="003A009A"/>
    <w:rsid w:val="003A0F79"/>
    <w:rsid w:val="003A1AFB"/>
    <w:rsid w:val="003A1F5B"/>
    <w:rsid w:val="003A2492"/>
    <w:rsid w:val="003A35AF"/>
    <w:rsid w:val="003A3638"/>
    <w:rsid w:val="003A37CC"/>
    <w:rsid w:val="003A478D"/>
    <w:rsid w:val="003A4A5C"/>
    <w:rsid w:val="003A52D5"/>
    <w:rsid w:val="003A564E"/>
    <w:rsid w:val="003A6CA8"/>
    <w:rsid w:val="003B04A8"/>
    <w:rsid w:val="003B0D9E"/>
    <w:rsid w:val="003B0FF5"/>
    <w:rsid w:val="003B3121"/>
    <w:rsid w:val="003B31AF"/>
    <w:rsid w:val="003B3AC8"/>
    <w:rsid w:val="003B58B2"/>
    <w:rsid w:val="003B6FD4"/>
    <w:rsid w:val="003B765A"/>
    <w:rsid w:val="003C2E92"/>
    <w:rsid w:val="003C3EF2"/>
    <w:rsid w:val="003C3F14"/>
    <w:rsid w:val="003C490E"/>
    <w:rsid w:val="003C4A1D"/>
    <w:rsid w:val="003C57F1"/>
    <w:rsid w:val="003D0CAC"/>
    <w:rsid w:val="003D11BC"/>
    <w:rsid w:val="003D20D4"/>
    <w:rsid w:val="003D2FD0"/>
    <w:rsid w:val="003D7BB9"/>
    <w:rsid w:val="003E0B45"/>
    <w:rsid w:val="003E20C1"/>
    <w:rsid w:val="003E5BFE"/>
    <w:rsid w:val="003F2EE2"/>
    <w:rsid w:val="004013D2"/>
    <w:rsid w:val="00401FE7"/>
    <w:rsid w:val="00404573"/>
    <w:rsid w:val="00405B08"/>
    <w:rsid w:val="00412F39"/>
    <w:rsid w:val="00413F20"/>
    <w:rsid w:val="00415300"/>
    <w:rsid w:val="00416CA4"/>
    <w:rsid w:val="00416CA7"/>
    <w:rsid w:val="004171FC"/>
    <w:rsid w:val="00417EC6"/>
    <w:rsid w:val="004203A6"/>
    <w:rsid w:val="004204A4"/>
    <w:rsid w:val="0042221B"/>
    <w:rsid w:val="00424754"/>
    <w:rsid w:val="00424998"/>
    <w:rsid w:val="00425322"/>
    <w:rsid w:val="004255DB"/>
    <w:rsid w:val="00426293"/>
    <w:rsid w:val="0042682B"/>
    <w:rsid w:val="004277D1"/>
    <w:rsid w:val="00435A24"/>
    <w:rsid w:val="00436B39"/>
    <w:rsid w:val="00437507"/>
    <w:rsid w:val="00443ED1"/>
    <w:rsid w:val="00444B77"/>
    <w:rsid w:val="00451750"/>
    <w:rsid w:val="00452F70"/>
    <w:rsid w:val="004537EF"/>
    <w:rsid w:val="004543D5"/>
    <w:rsid w:val="00455DBD"/>
    <w:rsid w:val="00456900"/>
    <w:rsid w:val="004577D8"/>
    <w:rsid w:val="00460E5F"/>
    <w:rsid w:val="004614FD"/>
    <w:rsid w:val="00461C6F"/>
    <w:rsid w:val="00461D24"/>
    <w:rsid w:val="00472787"/>
    <w:rsid w:val="00472DB0"/>
    <w:rsid w:val="00474D8E"/>
    <w:rsid w:val="00475011"/>
    <w:rsid w:val="00475047"/>
    <w:rsid w:val="00475439"/>
    <w:rsid w:val="00480B14"/>
    <w:rsid w:val="004821B2"/>
    <w:rsid w:val="00483517"/>
    <w:rsid w:val="00485370"/>
    <w:rsid w:val="00485A0A"/>
    <w:rsid w:val="00491A56"/>
    <w:rsid w:val="00491F03"/>
    <w:rsid w:val="00493415"/>
    <w:rsid w:val="004943FB"/>
    <w:rsid w:val="00494C15"/>
    <w:rsid w:val="00496701"/>
    <w:rsid w:val="004A0238"/>
    <w:rsid w:val="004A359A"/>
    <w:rsid w:val="004A497A"/>
    <w:rsid w:val="004B2CDC"/>
    <w:rsid w:val="004B4EA6"/>
    <w:rsid w:val="004B5AB5"/>
    <w:rsid w:val="004B6102"/>
    <w:rsid w:val="004B660C"/>
    <w:rsid w:val="004C3A49"/>
    <w:rsid w:val="004C43DF"/>
    <w:rsid w:val="004C5745"/>
    <w:rsid w:val="004C77D4"/>
    <w:rsid w:val="004D00F7"/>
    <w:rsid w:val="004D07CC"/>
    <w:rsid w:val="004D09FD"/>
    <w:rsid w:val="004D1639"/>
    <w:rsid w:val="004D1877"/>
    <w:rsid w:val="004D2B80"/>
    <w:rsid w:val="004D3BEE"/>
    <w:rsid w:val="004D7965"/>
    <w:rsid w:val="004E0FBE"/>
    <w:rsid w:val="004E20F8"/>
    <w:rsid w:val="004E23C5"/>
    <w:rsid w:val="004E535D"/>
    <w:rsid w:val="004E5850"/>
    <w:rsid w:val="004E7BA5"/>
    <w:rsid w:val="004F216A"/>
    <w:rsid w:val="004F489E"/>
    <w:rsid w:val="004F494A"/>
    <w:rsid w:val="00502570"/>
    <w:rsid w:val="00503C9F"/>
    <w:rsid w:val="00504D24"/>
    <w:rsid w:val="005052CF"/>
    <w:rsid w:val="005053C1"/>
    <w:rsid w:val="00510047"/>
    <w:rsid w:val="0051411A"/>
    <w:rsid w:val="00515394"/>
    <w:rsid w:val="00517233"/>
    <w:rsid w:val="0051733E"/>
    <w:rsid w:val="0052150B"/>
    <w:rsid w:val="005233BD"/>
    <w:rsid w:val="00525467"/>
    <w:rsid w:val="00527F8D"/>
    <w:rsid w:val="0053644E"/>
    <w:rsid w:val="005407D6"/>
    <w:rsid w:val="00540C72"/>
    <w:rsid w:val="00540D43"/>
    <w:rsid w:val="0054514A"/>
    <w:rsid w:val="00545261"/>
    <w:rsid w:val="0055004A"/>
    <w:rsid w:val="00553AA0"/>
    <w:rsid w:val="005575E6"/>
    <w:rsid w:val="00557C84"/>
    <w:rsid w:val="00557F05"/>
    <w:rsid w:val="0056011F"/>
    <w:rsid w:val="005615B0"/>
    <w:rsid w:val="0056392F"/>
    <w:rsid w:val="00563AF1"/>
    <w:rsid w:val="00567503"/>
    <w:rsid w:val="005703D5"/>
    <w:rsid w:val="00570784"/>
    <w:rsid w:val="00570E8E"/>
    <w:rsid w:val="00574ADE"/>
    <w:rsid w:val="00576151"/>
    <w:rsid w:val="00576BE6"/>
    <w:rsid w:val="005771ED"/>
    <w:rsid w:val="00577A4D"/>
    <w:rsid w:val="00581549"/>
    <w:rsid w:val="005833E3"/>
    <w:rsid w:val="005838C8"/>
    <w:rsid w:val="00586E83"/>
    <w:rsid w:val="0059106A"/>
    <w:rsid w:val="0059186D"/>
    <w:rsid w:val="00592451"/>
    <w:rsid w:val="00593303"/>
    <w:rsid w:val="005938CA"/>
    <w:rsid w:val="00596841"/>
    <w:rsid w:val="00596A95"/>
    <w:rsid w:val="00596F75"/>
    <w:rsid w:val="005A0F24"/>
    <w:rsid w:val="005A4F56"/>
    <w:rsid w:val="005A7A46"/>
    <w:rsid w:val="005B0ABF"/>
    <w:rsid w:val="005B0E39"/>
    <w:rsid w:val="005B119A"/>
    <w:rsid w:val="005B20E9"/>
    <w:rsid w:val="005B2B07"/>
    <w:rsid w:val="005B2BF7"/>
    <w:rsid w:val="005B37D1"/>
    <w:rsid w:val="005B384A"/>
    <w:rsid w:val="005B3C55"/>
    <w:rsid w:val="005B538B"/>
    <w:rsid w:val="005B5D93"/>
    <w:rsid w:val="005B60D9"/>
    <w:rsid w:val="005B6A6A"/>
    <w:rsid w:val="005C12CC"/>
    <w:rsid w:val="005C1D12"/>
    <w:rsid w:val="005D3D29"/>
    <w:rsid w:val="005D530C"/>
    <w:rsid w:val="005D53FD"/>
    <w:rsid w:val="005D5427"/>
    <w:rsid w:val="005D58EC"/>
    <w:rsid w:val="005D72D7"/>
    <w:rsid w:val="005D7A21"/>
    <w:rsid w:val="005E022E"/>
    <w:rsid w:val="005E04B0"/>
    <w:rsid w:val="005E0F04"/>
    <w:rsid w:val="005E2A02"/>
    <w:rsid w:val="005E2E33"/>
    <w:rsid w:val="005E6FC1"/>
    <w:rsid w:val="005F14C3"/>
    <w:rsid w:val="005F2C1E"/>
    <w:rsid w:val="005F4A3C"/>
    <w:rsid w:val="005F747D"/>
    <w:rsid w:val="005F7AF4"/>
    <w:rsid w:val="00600082"/>
    <w:rsid w:val="00602FBB"/>
    <w:rsid w:val="006032B2"/>
    <w:rsid w:val="0060760E"/>
    <w:rsid w:val="00607FFE"/>
    <w:rsid w:val="006133A3"/>
    <w:rsid w:val="0061378B"/>
    <w:rsid w:val="00614466"/>
    <w:rsid w:val="006144E0"/>
    <w:rsid w:val="00615327"/>
    <w:rsid w:val="00616F7E"/>
    <w:rsid w:val="006200C5"/>
    <w:rsid w:val="00620C20"/>
    <w:rsid w:val="00622625"/>
    <w:rsid w:val="00622850"/>
    <w:rsid w:val="00622D23"/>
    <w:rsid w:val="00624182"/>
    <w:rsid w:val="00627046"/>
    <w:rsid w:val="00630552"/>
    <w:rsid w:val="00632AFC"/>
    <w:rsid w:val="00632E5E"/>
    <w:rsid w:val="00635A3B"/>
    <w:rsid w:val="0063727A"/>
    <w:rsid w:val="0063747D"/>
    <w:rsid w:val="00640B75"/>
    <w:rsid w:val="00641479"/>
    <w:rsid w:val="0064789C"/>
    <w:rsid w:val="0065002F"/>
    <w:rsid w:val="00650633"/>
    <w:rsid w:val="00650809"/>
    <w:rsid w:val="00651D07"/>
    <w:rsid w:val="00652A31"/>
    <w:rsid w:val="00657877"/>
    <w:rsid w:val="006601A5"/>
    <w:rsid w:val="006609A2"/>
    <w:rsid w:val="0066146D"/>
    <w:rsid w:val="00663625"/>
    <w:rsid w:val="00663642"/>
    <w:rsid w:val="00663EE6"/>
    <w:rsid w:val="00666539"/>
    <w:rsid w:val="0066654D"/>
    <w:rsid w:val="00667832"/>
    <w:rsid w:val="006700C0"/>
    <w:rsid w:val="0067164D"/>
    <w:rsid w:val="00673210"/>
    <w:rsid w:val="00673545"/>
    <w:rsid w:val="00674DD3"/>
    <w:rsid w:val="006761D7"/>
    <w:rsid w:val="00677607"/>
    <w:rsid w:val="00677C9D"/>
    <w:rsid w:val="006811A9"/>
    <w:rsid w:val="006849B6"/>
    <w:rsid w:val="0068608A"/>
    <w:rsid w:val="00687718"/>
    <w:rsid w:val="00690A25"/>
    <w:rsid w:val="00692AEA"/>
    <w:rsid w:val="006947A9"/>
    <w:rsid w:val="006956C8"/>
    <w:rsid w:val="00696B7D"/>
    <w:rsid w:val="006A37EA"/>
    <w:rsid w:val="006A4046"/>
    <w:rsid w:val="006A5F0A"/>
    <w:rsid w:val="006A6CC5"/>
    <w:rsid w:val="006A7B31"/>
    <w:rsid w:val="006B03CC"/>
    <w:rsid w:val="006B0FA4"/>
    <w:rsid w:val="006B142C"/>
    <w:rsid w:val="006B1501"/>
    <w:rsid w:val="006B1A00"/>
    <w:rsid w:val="006B35AB"/>
    <w:rsid w:val="006B4864"/>
    <w:rsid w:val="006B4ABA"/>
    <w:rsid w:val="006B68F3"/>
    <w:rsid w:val="006B7FAC"/>
    <w:rsid w:val="006C0DFB"/>
    <w:rsid w:val="006C0FDF"/>
    <w:rsid w:val="006C4291"/>
    <w:rsid w:val="006C4403"/>
    <w:rsid w:val="006C5173"/>
    <w:rsid w:val="006C5CA8"/>
    <w:rsid w:val="006D2B1E"/>
    <w:rsid w:val="006D30FD"/>
    <w:rsid w:val="006D521B"/>
    <w:rsid w:val="006D5F76"/>
    <w:rsid w:val="006D5FF4"/>
    <w:rsid w:val="006D611C"/>
    <w:rsid w:val="006E0083"/>
    <w:rsid w:val="006E1249"/>
    <w:rsid w:val="006E1FEE"/>
    <w:rsid w:val="006E3C82"/>
    <w:rsid w:val="006E3CE1"/>
    <w:rsid w:val="006E58F3"/>
    <w:rsid w:val="006E75C4"/>
    <w:rsid w:val="006F1566"/>
    <w:rsid w:val="006F1633"/>
    <w:rsid w:val="006F3DEC"/>
    <w:rsid w:val="006F47E9"/>
    <w:rsid w:val="00701A62"/>
    <w:rsid w:val="00702222"/>
    <w:rsid w:val="007027B4"/>
    <w:rsid w:val="00702A72"/>
    <w:rsid w:val="00703BBE"/>
    <w:rsid w:val="00705E98"/>
    <w:rsid w:val="00705F20"/>
    <w:rsid w:val="00706FFC"/>
    <w:rsid w:val="00710ACA"/>
    <w:rsid w:val="007133B8"/>
    <w:rsid w:val="00713E21"/>
    <w:rsid w:val="007227C9"/>
    <w:rsid w:val="00724F65"/>
    <w:rsid w:val="00725813"/>
    <w:rsid w:val="0072774F"/>
    <w:rsid w:val="0073088E"/>
    <w:rsid w:val="007314C0"/>
    <w:rsid w:val="0073253A"/>
    <w:rsid w:val="0073453F"/>
    <w:rsid w:val="007347EA"/>
    <w:rsid w:val="0073480E"/>
    <w:rsid w:val="00734E46"/>
    <w:rsid w:val="00735A32"/>
    <w:rsid w:val="0074152F"/>
    <w:rsid w:val="00742211"/>
    <w:rsid w:val="00742B5C"/>
    <w:rsid w:val="0074393A"/>
    <w:rsid w:val="00743CA3"/>
    <w:rsid w:val="0074430F"/>
    <w:rsid w:val="00746A90"/>
    <w:rsid w:val="00746B57"/>
    <w:rsid w:val="00751DE3"/>
    <w:rsid w:val="00760D50"/>
    <w:rsid w:val="007638B3"/>
    <w:rsid w:val="00763EBA"/>
    <w:rsid w:val="00764356"/>
    <w:rsid w:val="00764F01"/>
    <w:rsid w:val="0076702E"/>
    <w:rsid w:val="0076794A"/>
    <w:rsid w:val="00767E13"/>
    <w:rsid w:val="007709B5"/>
    <w:rsid w:val="007716EA"/>
    <w:rsid w:val="007728AD"/>
    <w:rsid w:val="007748BD"/>
    <w:rsid w:val="00774DBF"/>
    <w:rsid w:val="0077671F"/>
    <w:rsid w:val="0077725B"/>
    <w:rsid w:val="00777E52"/>
    <w:rsid w:val="00780327"/>
    <w:rsid w:val="00780A4C"/>
    <w:rsid w:val="00781609"/>
    <w:rsid w:val="007848B4"/>
    <w:rsid w:val="0078722F"/>
    <w:rsid w:val="007873E7"/>
    <w:rsid w:val="00787A56"/>
    <w:rsid w:val="00790292"/>
    <w:rsid w:val="00796B83"/>
    <w:rsid w:val="007A047E"/>
    <w:rsid w:val="007A1465"/>
    <w:rsid w:val="007A427C"/>
    <w:rsid w:val="007A471F"/>
    <w:rsid w:val="007A7FD9"/>
    <w:rsid w:val="007B0C2D"/>
    <w:rsid w:val="007B2077"/>
    <w:rsid w:val="007B23AA"/>
    <w:rsid w:val="007B2C23"/>
    <w:rsid w:val="007B33E4"/>
    <w:rsid w:val="007B3992"/>
    <w:rsid w:val="007B3B55"/>
    <w:rsid w:val="007B6956"/>
    <w:rsid w:val="007B6B00"/>
    <w:rsid w:val="007B6DC0"/>
    <w:rsid w:val="007B6FD6"/>
    <w:rsid w:val="007B73B3"/>
    <w:rsid w:val="007C15C3"/>
    <w:rsid w:val="007C1918"/>
    <w:rsid w:val="007C2D41"/>
    <w:rsid w:val="007C66CA"/>
    <w:rsid w:val="007D0157"/>
    <w:rsid w:val="007D1993"/>
    <w:rsid w:val="007D1F91"/>
    <w:rsid w:val="007D3F53"/>
    <w:rsid w:val="007D4F2C"/>
    <w:rsid w:val="007D5F9F"/>
    <w:rsid w:val="007D6D7B"/>
    <w:rsid w:val="007D70E5"/>
    <w:rsid w:val="007D7B2C"/>
    <w:rsid w:val="007E3016"/>
    <w:rsid w:val="007E3D88"/>
    <w:rsid w:val="007E6080"/>
    <w:rsid w:val="007E617F"/>
    <w:rsid w:val="007E6AAC"/>
    <w:rsid w:val="007E6B41"/>
    <w:rsid w:val="007F0FF7"/>
    <w:rsid w:val="007F2E2E"/>
    <w:rsid w:val="007F5003"/>
    <w:rsid w:val="008007AE"/>
    <w:rsid w:val="008026E1"/>
    <w:rsid w:val="00802A51"/>
    <w:rsid w:val="00802C49"/>
    <w:rsid w:val="00806ADF"/>
    <w:rsid w:val="00806BED"/>
    <w:rsid w:val="008078A0"/>
    <w:rsid w:val="00810A09"/>
    <w:rsid w:val="0081228C"/>
    <w:rsid w:val="00813ECA"/>
    <w:rsid w:val="00815E08"/>
    <w:rsid w:val="00816CDC"/>
    <w:rsid w:val="00817346"/>
    <w:rsid w:val="0081749D"/>
    <w:rsid w:val="008216D8"/>
    <w:rsid w:val="0082436E"/>
    <w:rsid w:val="0082444A"/>
    <w:rsid w:val="00824626"/>
    <w:rsid w:val="008247A4"/>
    <w:rsid w:val="00825B7F"/>
    <w:rsid w:val="00826183"/>
    <w:rsid w:val="00827928"/>
    <w:rsid w:val="00827957"/>
    <w:rsid w:val="008316F2"/>
    <w:rsid w:val="0083400D"/>
    <w:rsid w:val="00834CDA"/>
    <w:rsid w:val="00834E4D"/>
    <w:rsid w:val="00835042"/>
    <w:rsid w:val="00841D72"/>
    <w:rsid w:val="00842C33"/>
    <w:rsid w:val="0084378A"/>
    <w:rsid w:val="00844EA3"/>
    <w:rsid w:val="00845F9C"/>
    <w:rsid w:val="00846443"/>
    <w:rsid w:val="00850F59"/>
    <w:rsid w:val="00851B6C"/>
    <w:rsid w:val="00852AB3"/>
    <w:rsid w:val="008613ED"/>
    <w:rsid w:val="0086312B"/>
    <w:rsid w:val="00863412"/>
    <w:rsid w:val="008645C7"/>
    <w:rsid w:val="00865563"/>
    <w:rsid w:val="0086DB66"/>
    <w:rsid w:val="00873A19"/>
    <w:rsid w:val="008762B4"/>
    <w:rsid w:val="0087695D"/>
    <w:rsid w:val="008816D1"/>
    <w:rsid w:val="00881A6A"/>
    <w:rsid w:val="00881C9A"/>
    <w:rsid w:val="00882908"/>
    <w:rsid w:val="00886537"/>
    <w:rsid w:val="008901B5"/>
    <w:rsid w:val="00890561"/>
    <w:rsid w:val="00892225"/>
    <w:rsid w:val="00894E87"/>
    <w:rsid w:val="008956ED"/>
    <w:rsid w:val="00897A7C"/>
    <w:rsid w:val="008A0148"/>
    <w:rsid w:val="008A1378"/>
    <w:rsid w:val="008A1427"/>
    <w:rsid w:val="008A191D"/>
    <w:rsid w:val="008A2968"/>
    <w:rsid w:val="008A335A"/>
    <w:rsid w:val="008A39CA"/>
    <w:rsid w:val="008A4F28"/>
    <w:rsid w:val="008A5983"/>
    <w:rsid w:val="008B1B99"/>
    <w:rsid w:val="008B2F79"/>
    <w:rsid w:val="008B3348"/>
    <w:rsid w:val="008B5D3C"/>
    <w:rsid w:val="008B6DDB"/>
    <w:rsid w:val="008B6F94"/>
    <w:rsid w:val="008B7196"/>
    <w:rsid w:val="008B742D"/>
    <w:rsid w:val="008B782E"/>
    <w:rsid w:val="008B7D46"/>
    <w:rsid w:val="008C01A0"/>
    <w:rsid w:val="008C06D6"/>
    <w:rsid w:val="008C0BBC"/>
    <w:rsid w:val="008C3B18"/>
    <w:rsid w:val="008C3FDF"/>
    <w:rsid w:val="008C560D"/>
    <w:rsid w:val="008C6584"/>
    <w:rsid w:val="008C751B"/>
    <w:rsid w:val="008D0C0F"/>
    <w:rsid w:val="008D10ED"/>
    <w:rsid w:val="008D15D5"/>
    <w:rsid w:val="008D2B19"/>
    <w:rsid w:val="008E4502"/>
    <w:rsid w:val="008E4799"/>
    <w:rsid w:val="008E4DDC"/>
    <w:rsid w:val="008F1517"/>
    <w:rsid w:val="008F29F0"/>
    <w:rsid w:val="008F3014"/>
    <w:rsid w:val="008F401D"/>
    <w:rsid w:val="008F4FBD"/>
    <w:rsid w:val="008F5A85"/>
    <w:rsid w:val="0090408E"/>
    <w:rsid w:val="00904156"/>
    <w:rsid w:val="00906599"/>
    <w:rsid w:val="0090693B"/>
    <w:rsid w:val="00907FCD"/>
    <w:rsid w:val="00910DEE"/>
    <w:rsid w:val="009113FA"/>
    <w:rsid w:val="00911509"/>
    <w:rsid w:val="009115FE"/>
    <w:rsid w:val="00912507"/>
    <w:rsid w:val="00912839"/>
    <w:rsid w:val="0091481A"/>
    <w:rsid w:val="00914A1E"/>
    <w:rsid w:val="00922C39"/>
    <w:rsid w:val="00923787"/>
    <w:rsid w:val="00923D33"/>
    <w:rsid w:val="00925D76"/>
    <w:rsid w:val="00927705"/>
    <w:rsid w:val="00932AEF"/>
    <w:rsid w:val="00933FCC"/>
    <w:rsid w:val="00934020"/>
    <w:rsid w:val="009378F2"/>
    <w:rsid w:val="009404CD"/>
    <w:rsid w:val="00941049"/>
    <w:rsid w:val="00941ED7"/>
    <w:rsid w:val="009429D5"/>
    <w:rsid w:val="00943C18"/>
    <w:rsid w:val="009440A1"/>
    <w:rsid w:val="00944F19"/>
    <w:rsid w:val="00944FC6"/>
    <w:rsid w:val="00945D30"/>
    <w:rsid w:val="00947DCF"/>
    <w:rsid w:val="0095027B"/>
    <w:rsid w:val="00952E21"/>
    <w:rsid w:val="0095343B"/>
    <w:rsid w:val="0095495B"/>
    <w:rsid w:val="00954BF7"/>
    <w:rsid w:val="009560C8"/>
    <w:rsid w:val="00957097"/>
    <w:rsid w:val="0095709A"/>
    <w:rsid w:val="00957A7F"/>
    <w:rsid w:val="00961798"/>
    <w:rsid w:val="00961A51"/>
    <w:rsid w:val="0096664F"/>
    <w:rsid w:val="00967C25"/>
    <w:rsid w:val="009739D4"/>
    <w:rsid w:val="00973A68"/>
    <w:rsid w:val="00975364"/>
    <w:rsid w:val="009779FB"/>
    <w:rsid w:val="009807FE"/>
    <w:rsid w:val="00981790"/>
    <w:rsid w:val="00983A6E"/>
    <w:rsid w:val="009872F7"/>
    <w:rsid w:val="00987DE0"/>
    <w:rsid w:val="00990332"/>
    <w:rsid w:val="00990AB3"/>
    <w:rsid w:val="0099117E"/>
    <w:rsid w:val="009920D0"/>
    <w:rsid w:val="0099527B"/>
    <w:rsid w:val="00996140"/>
    <w:rsid w:val="00996ED9"/>
    <w:rsid w:val="00996F15"/>
    <w:rsid w:val="009977CD"/>
    <w:rsid w:val="009A1C35"/>
    <w:rsid w:val="009A1D8D"/>
    <w:rsid w:val="009A2442"/>
    <w:rsid w:val="009A2DD5"/>
    <w:rsid w:val="009A3123"/>
    <w:rsid w:val="009A317D"/>
    <w:rsid w:val="009A3DFC"/>
    <w:rsid w:val="009A468F"/>
    <w:rsid w:val="009A600E"/>
    <w:rsid w:val="009A7FD4"/>
    <w:rsid w:val="009B0948"/>
    <w:rsid w:val="009B41FA"/>
    <w:rsid w:val="009B6F87"/>
    <w:rsid w:val="009B7919"/>
    <w:rsid w:val="009B7E69"/>
    <w:rsid w:val="009C0976"/>
    <w:rsid w:val="009C0EF6"/>
    <w:rsid w:val="009C39CF"/>
    <w:rsid w:val="009C4036"/>
    <w:rsid w:val="009C519E"/>
    <w:rsid w:val="009D066B"/>
    <w:rsid w:val="009D1A8F"/>
    <w:rsid w:val="009D1B74"/>
    <w:rsid w:val="009D25DC"/>
    <w:rsid w:val="009D31C6"/>
    <w:rsid w:val="009D5CA6"/>
    <w:rsid w:val="009E0761"/>
    <w:rsid w:val="009E08B8"/>
    <w:rsid w:val="009E0F95"/>
    <w:rsid w:val="009E1AC9"/>
    <w:rsid w:val="009E457A"/>
    <w:rsid w:val="009E5EB0"/>
    <w:rsid w:val="009E69B1"/>
    <w:rsid w:val="009E6BA4"/>
    <w:rsid w:val="009E7B65"/>
    <w:rsid w:val="009F0B4E"/>
    <w:rsid w:val="009F27AD"/>
    <w:rsid w:val="009F6017"/>
    <w:rsid w:val="009F66A6"/>
    <w:rsid w:val="009F7C5D"/>
    <w:rsid w:val="00A01676"/>
    <w:rsid w:val="00A01D26"/>
    <w:rsid w:val="00A03572"/>
    <w:rsid w:val="00A04EDF"/>
    <w:rsid w:val="00A0729D"/>
    <w:rsid w:val="00A07729"/>
    <w:rsid w:val="00A10E87"/>
    <w:rsid w:val="00A15273"/>
    <w:rsid w:val="00A212D4"/>
    <w:rsid w:val="00A217D1"/>
    <w:rsid w:val="00A2185E"/>
    <w:rsid w:val="00A233E8"/>
    <w:rsid w:val="00A2599F"/>
    <w:rsid w:val="00A271CF"/>
    <w:rsid w:val="00A30F93"/>
    <w:rsid w:val="00A31553"/>
    <w:rsid w:val="00A319A9"/>
    <w:rsid w:val="00A320DE"/>
    <w:rsid w:val="00A40B7C"/>
    <w:rsid w:val="00A40D9B"/>
    <w:rsid w:val="00A43461"/>
    <w:rsid w:val="00A43CB9"/>
    <w:rsid w:val="00A44841"/>
    <w:rsid w:val="00A452EA"/>
    <w:rsid w:val="00A46036"/>
    <w:rsid w:val="00A47BD1"/>
    <w:rsid w:val="00A50C2D"/>
    <w:rsid w:val="00A50D93"/>
    <w:rsid w:val="00A51204"/>
    <w:rsid w:val="00A54640"/>
    <w:rsid w:val="00A5558F"/>
    <w:rsid w:val="00A55DE0"/>
    <w:rsid w:val="00A56AD8"/>
    <w:rsid w:val="00A61841"/>
    <w:rsid w:val="00A62D15"/>
    <w:rsid w:val="00A64441"/>
    <w:rsid w:val="00A65DD9"/>
    <w:rsid w:val="00A6757D"/>
    <w:rsid w:val="00A719A0"/>
    <w:rsid w:val="00A72747"/>
    <w:rsid w:val="00A73BB2"/>
    <w:rsid w:val="00A73F65"/>
    <w:rsid w:val="00A74573"/>
    <w:rsid w:val="00A74847"/>
    <w:rsid w:val="00A755BB"/>
    <w:rsid w:val="00A75BD9"/>
    <w:rsid w:val="00A81670"/>
    <w:rsid w:val="00A837FE"/>
    <w:rsid w:val="00A85DCA"/>
    <w:rsid w:val="00A86331"/>
    <w:rsid w:val="00A91438"/>
    <w:rsid w:val="00A92F6D"/>
    <w:rsid w:val="00A9653D"/>
    <w:rsid w:val="00AA26ED"/>
    <w:rsid w:val="00AA279B"/>
    <w:rsid w:val="00AA46C2"/>
    <w:rsid w:val="00AB0D5C"/>
    <w:rsid w:val="00AB1159"/>
    <w:rsid w:val="00AB15B3"/>
    <w:rsid w:val="00AB28ED"/>
    <w:rsid w:val="00AB2C3B"/>
    <w:rsid w:val="00AB3BB0"/>
    <w:rsid w:val="00AB4F1E"/>
    <w:rsid w:val="00AB7264"/>
    <w:rsid w:val="00AC151A"/>
    <w:rsid w:val="00AC1B30"/>
    <w:rsid w:val="00AC3E4D"/>
    <w:rsid w:val="00AC564A"/>
    <w:rsid w:val="00AC76C0"/>
    <w:rsid w:val="00AD0592"/>
    <w:rsid w:val="00AD1F92"/>
    <w:rsid w:val="00AD4468"/>
    <w:rsid w:val="00AD4908"/>
    <w:rsid w:val="00AD63F7"/>
    <w:rsid w:val="00AD686C"/>
    <w:rsid w:val="00AD73C1"/>
    <w:rsid w:val="00AE0ADA"/>
    <w:rsid w:val="00AE3AE1"/>
    <w:rsid w:val="00AE3E4A"/>
    <w:rsid w:val="00AE48E5"/>
    <w:rsid w:val="00AE51B3"/>
    <w:rsid w:val="00AE6092"/>
    <w:rsid w:val="00AE77BC"/>
    <w:rsid w:val="00AF20B3"/>
    <w:rsid w:val="00AF412F"/>
    <w:rsid w:val="00AF5046"/>
    <w:rsid w:val="00B007A0"/>
    <w:rsid w:val="00B01064"/>
    <w:rsid w:val="00B01ABA"/>
    <w:rsid w:val="00B02ACD"/>
    <w:rsid w:val="00B0302A"/>
    <w:rsid w:val="00B079B4"/>
    <w:rsid w:val="00B07F06"/>
    <w:rsid w:val="00B1152D"/>
    <w:rsid w:val="00B13448"/>
    <w:rsid w:val="00B163E8"/>
    <w:rsid w:val="00B2092C"/>
    <w:rsid w:val="00B213E2"/>
    <w:rsid w:val="00B21763"/>
    <w:rsid w:val="00B2445C"/>
    <w:rsid w:val="00B252DB"/>
    <w:rsid w:val="00B303F4"/>
    <w:rsid w:val="00B31329"/>
    <w:rsid w:val="00B31BBB"/>
    <w:rsid w:val="00B32C35"/>
    <w:rsid w:val="00B34ED4"/>
    <w:rsid w:val="00B359EF"/>
    <w:rsid w:val="00B44658"/>
    <w:rsid w:val="00B450BA"/>
    <w:rsid w:val="00B465CA"/>
    <w:rsid w:val="00B532AB"/>
    <w:rsid w:val="00B5341D"/>
    <w:rsid w:val="00B55982"/>
    <w:rsid w:val="00B560BA"/>
    <w:rsid w:val="00B56517"/>
    <w:rsid w:val="00B61443"/>
    <w:rsid w:val="00B64228"/>
    <w:rsid w:val="00B65055"/>
    <w:rsid w:val="00B65724"/>
    <w:rsid w:val="00B6572E"/>
    <w:rsid w:val="00B66132"/>
    <w:rsid w:val="00B6615F"/>
    <w:rsid w:val="00B6623B"/>
    <w:rsid w:val="00B66DED"/>
    <w:rsid w:val="00B671F2"/>
    <w:rsid w:val="00B677A9"/>
    <w:rsid w:val="00B70354"/>
    <w:rsid w:val="00B717E3"/>
    <w:rsid w:val="00B71AD1"/>
    <w:rsid w:val="00B72810"/>
    <w:rsid w:val="00B75F4C"/>
    <w:rsid w:val="00B77142"/>
    <w:rsid w:val="00B776C7"/>
    <w:rsid w:val="00B804D7"/>
    <w:rsid w:val="00B80A42"/>
    <w:rsid w:val="00B80A97"/>
    <w:rsid w:val="00B80C67"/>
    <w:rsid w:val="00B80F06"/>
    <w:rsid w:val="00B84176"/>
    <w:rsid w:val="00B86BC8"/>
    <w:rsid w:val="00B86E59"/>
    <w:rsid w:val="00B87946"/>
    <w:rsid w:val="00B900B4"/>
    <w:rsid w:val="00B913D3"/>
    <w:rsid w:val="00B92150"/>
    <w:rsid w:val="00B92E0B"/>
    <w:rsid w:val="00B9403B"/>
    <w:rsid w:val="00B940C2"/>
    <w:rsid w:val="00B94611"/>
    <w:rsid w:val="00B978D0"/>
    <w:rsid w:val="00BA0D03"/>
    <w:rsid w:val="00BA0D78"/>
    <w:rsid w:val="00BA48EC"/>
    <w:rsid w:val="00BA55FB"/>
    <w:rsid w:val="00BA5E70"/>
    <w:rsid w:val="00BA6D7E"/>
    <w:rsid w:val="00BB1C82"/>
    <w:rsid w:val="00BB3362"/>
    <w:rsid w:val="00BB33EE"/>
    <w:rsid w:val="00BB638E"/>
    <w:rsid w:val="00BB6C2B"/>
    <w:rsid w:val="00BC1B6E"/>
    <w:rsid w:val="00BC265A"/>
    <w:rsid w:val="00BC26A1"/>
    <w:rsid w:val="00BC4CEC"/>
    <w:rsid w:val="00BC54CC"/>
    <w:rsid w:val="00BC562D"/>
    <w:rsid w:val="00BC6A33"/>
    <w:rsid w:val="00BC7374"/>
    <w:rsid w:val="00BD0A36"/>
    <w:rsid w:val="00BD0FE7"/>
    <w:rsid w:val="00BD2206"/>
    <w:rsid w:val="00BD2436"/>
    <w:rsid w:val="00BD37F1"/>
    <w:rsid w:val="00BD45BA"/>
    <w:rsid w:val="00BD46E8"/>
    <w:rsid w:val="00BD4E12"/>
    <w:rsid w:val="00BD562F"/>
    <w:rsid w:val="00BD6079"/>
    <w:rsid w:val="00BE0874"/>
    <w:rsid w:val="00BE3737"/>
    <w:rsid w:val="00BE42BC"/>
    <w:rsid w:val="00BE6BA2"/>
    <w:rsid w:val="00BE6BF6"/>
    <w:rsid w:val="00BF1041"/>
    <w:rsid w:val="00BF6C9B"/>
    <w:rsid w:val="00BF754A"/>
    <w:rsid w:val="00BF7C85"/>
    <w:rsid w:val="00C025D9"/>
    <w:rsid w:val="00C02CB2"/>
    <w:rsid w:val="00C03EF9"/>
    <w:rsid w:val="00C05CD5"/>
    <w:rsid w:val="00C05ED8"/>
    <w:rsid w:val="00C06108"/>
    <w:rsid w:val="00C076BB"/>
    <w:rsid w:val="00C13C90"/>
    <w:rsid w:val="00C15288"/>
    <w:rsid w:val="00C167D9"/>
    <w:rsid w:val="00C2267A"/>
    <w:rsid w:val="00C2442A"/>
    <w:rsid w:val="00C24721"/>
    <w:rsid w:val="00C24AD9"/>
    <w:rsid w:val="00C318EE"/>
    <w:rsid w:val="00C31D43"/>
    <w:rsid w:val="00C34772"/>
    <w:rsid w:val="00C371F2"/>
    <w:rsid w:val="00C40B23"/>
    <w:rsid w:val="00C40D43"/>
    <w:rsid w:val="00C41700"/>
    <w:rsid w:val="00C44248"/>
    <w:rsid w:val="00C46011"/>
    <w:rsid w:val="00C50776"/>
    <w:rsid w:val="00C54CBF"/>
    <w:rsid w:val="00C563BF"/>
    <w:rsid w:val="00C5696A"/>
    <w:rsid w:val="00C572EA"/>
    <w:rsid w:val="00C57406"/>
    <w:rsid w:val="00C6215F"/>
    <w:rsid w:val="00C629D0"/>
    <w:rsid w:val="00C62B14"/>
    <w:rsid w:val="00C63107"/>
    <w:rsid w:val="00C64D54"/>
    <w:rsid w:val="00C65C11"/>
    <w:rsid w:val="00C6615D"/>
    <w:rsid w:val="00C665F8"/>
    <w:rsid w:val="00C704FD"/>
    <w:rsid w:val="00C7057C"/>
    <w:rsid w:val="00C731B6"/>
    <w:rsid w:val="00C73B72"/>
    <w:rsid w:val="00C73EDD"/>
    <w:rsid w:val="00C74B40"/>
    <w:rsid w:val="00C76253"/>
    <w:rsid w:val="00C77EDA"/>
    <w:rsid w:val="00C8050A"/>
    <w:rsid w:val="00C81300"/>
    <w:rsid w:val="00C8431D"/>
    <w:rsid w:val="00C84B81"/>
    <w:rsid w:val="00C84BE5"/>
    <w:rsid w:val="00C8518B"/>
    <w:rsid w:val="00C87A48"/>
    <w:rsid w:val="00C87F15"/>
    <w:rsid w:val="00C9050F"/>
    <w:rsid w:val="00C90F1F"/>
    <w:rsid w:val="00C916FA"/>
    <w:rsid w:val="00C9254E"/>
    <w:rsid w:val="00C93CFC"/>
    <w:rsid w:val="00C96FE8"/>
    <w:rsid w:val="00CA10BE"/>
    <w:rsid w:val="00CA2FF2"/>
    <w:rsid w:val="00CA3B0C"/>
    <w:rsid w:val="00CA4BF4"/>
    <w:rsid w:val="00CA4DC2"/>
    <w:rsid w:val="00CA7E4C"/>
    <w:rsid w:val="00CB1B8A"/>
    <w:rsid w:val="00CB3298"/>
    <w:rsid w:val="00CB60E8"/>
    <w:rsid w:val="00CB61C4"/>
    <w:rsid w:val="00CB783B"/>
    <w:rsid w:val="00CC0B88"/>
    <w:rsid w:val="00CC4F03"/>
    <w:rsid w:val="00CC73F2"/>
    <w:rsid w:val="00CD14BA"/>
    <w:rsid w:val="00CD462F"/>
    <w:rsid w:val="00CD48AF"/>
    <w:rsid w:val="00CD50DC"/>
    <w:rsid w:val="00CD608D"/>
    <w:rsid w:val="00CD76C1"/>
    <w:rsid w:val="00CE00AD"/>
    <w:rsid w:val="00CE340E"/>
    <w:rsid w:val="00CE3728"/>
    <w:rsid w:val="00CE5486"/>
    <w:rsid w:val="00CE5DAE"/>
    <w:rsid w:val="00CF139C"/>
    <w:rsid w:val="00CF5A7B"/>
    <w:rsid w:val="00CF6042"/>
    <w:rsid w:val="00CF6ADD"/>
    <w:rsid w:val="00CF7F88"/>
    <w:rsid w:val="00D03083"/>
    <w:rsid w:val="00D03ABF"/>
    <w:rsid w:val="00D068F6"/>
    <w:rsid w:val="00D06952"/>
    <w:rsid w:val="00D10D63"/>
    <w:rsid w:val="00D10E28"/>
    <w:rsid w:val="00D10E97"/>
    <w:rsid w:val="00D11B2C"/>
    <w:rsid w:val="00D140CF"/>
    <w:rsid w:val="00D14A00"/>
    <w:rsid w:val="00D15891"/>
    <w:rsid w:val="00D15B52"/>
    <w:rsid w:val="00D162D8"/>
    <w:rsid w:val="00D16AF0"/>
    <w:rsid w:val="00D171B1"/>
    <w:rsid w:val="00D209AF"/>
    <w:rsid w:val="00D20FD9"/>
    <w:rsid w:val="00D24AE0"/>
    <w:rsid w:val="00D27337"/>
    <w:rsid w:val="00D314EE"/>
    <w:rsid w:val="00D3193C"/>
    <w:rsid w:val="00D32719"/>
    <w:rsid w:val="00D32B1C"/>
    <w:rsid w:val="00D33573"/>
    <w:rsid w:val="00D3740C"/>
    <w:rsid w:val="00D40721"/>
    <w:rsid w:val="00D40E37"/>
    <w:rsid w:val="00D422A6"/>
    <w:rsid w:val="00D42C50"/>
    <w:rsid w:val="00D436F4"/>
    <w:rsid w:val="00D43CDD"/>
    <w:rsid w:val="00D446B4"/>
    <w:rsid w:val="00D45CF7"/>
    <w:rsid w:val="00D461B1"/>
    <w:rsid w:val="00D46D44"/>
    <w:rsid w:val="00D50442"/>
    <w:rsid w:val="00D50FC7"/>
    <w:rsid w:val="00D5114B"/>
    <w:rsid w:val="00D52715"/>
    <w:rsid w:val="00D52CEB"/>
    <w:rsid w:val="00D61F2D"/>
    <w:rsid w:val="00D62888"/>
    <w:rsid w:val="00D6331D"/>
    <w:rsid w:val="00D7218F"/>
    <w:rsid w:val="00D72CF7"/>
    <w:rsid w:val="00D73F4B"/>
    <w:rsid w:val="00D75F28"/>
    <w:rsid w:val="00D76809"/>
    <w:rsid w:val="00D7704E"/>
    <w:rsid w:val="00D81E9D"/>
    <w:rsid w:val="00D84816"/>
    <w:rsid w:val="00D853DC"/>
    <w:rsid w:val="00D85664"/>
    <w:rsid w:val="00D86DA9"/>
    <w:rsid w:val="00D87BD1"/>
    <w:rsid w:val="00D90B14"/>
    <w:rsid w:val="00D930B7"/>
    <w:rsid w:val="00D95A64"/>
    <w:rsid w:val="00D97176"/>
    <w:rsid w:val="00DA068F"/>
    <w:rsid w:val="00DA0B88"/>
    <w:rsid w:val="00DA0B8D"/>
    <w:rsid w:val="00DA26A3"/>
    <w:rsid w:val="00DA3E6B"/>
    <w:rsid w:val="00DA4845"/>
    <w:rsid w:val="00DA7B2A"/>
    <w:rsid w:val="00DB2739"/>
    <w:rsid w:val="00DB4F61"/>
    <w:rsid w:val="00DB5548"/>
    <w:rsid w:val="00DB55D2"/>
    <w:rsid w:val="00DC1562"/>
    <w:rsid w:val="00DC402C"/>
    <w:rsid w:val="00DC495F"/>
    <w:rsid w:val="00DC4B13"/>
    <w:rsid w:val="00DC54E6"/>
    <w:rsid w:val="00DC6086"/>
    <w:rsid w:val="00DC749F"/>
    <w:rsid w:val="00DC7D9F"/>
    <w:rsid w:val="00DD09BD"/>
    <w:rsid w:val="00DD392F"/>
    <w:rsid w:val="00DD3ABB"/>
    <w:rsid w:val="00DD43B9"/>
    <w:rsid w:val="00DD4587"/>
    <w:rsid w:val="00DD5FBA"/>
    <w:rsid w:val="00DD6FDE"/>
    <w:rsid w:val="00DD7145"/>
    <w:rsid w:val="00DD7558"/>
    <w:rsid w:val="00DD7640"/>
    <w:rsid w:val="00DE0B42"/>
    <w:rsid w:val="00DE1B70"/>
    <w:rsid w:val="00DE4D67"/>
    <w:rsid w:val="00DE686F"/>
    <w:rsid w:val="00DE6B4A"/>
    <w:rsid w:val="00DF01C4"/>
    <w:rsid w:val="00DF3BED"/>
    <w:rsid w:val="00DF4366"/>
    <w:rsid w:val="00DF4898"/>
    <w:rsid w:val="00DF5D6D"/>
    <w:rsid w:val="00E00A3F"/>
    <w:rsid w:val="00E0181C"/>
    <w:rsid w:val="00E02460"/>
    <w:rsid w:val="00E03249"/>
    <w:rsid w:val="00E03979"/>
    <w:rsid w:val="00E05917"/>
    <w:rsid w:val="00E05F0A"/>
    <w:rsid w:val="00E06AA7"/>
    <w:rsid w:val="00E113E2"/>
    <w:rsid w:val="00E12150"/>
    <w:rsid w:val="00E13914"/>
    <w:rsid w:val="00E14EF5"/>
    <w:rsid w:val="00E172D8"/>
    <w:rsid w:val="00E2020E"/>
    <w:rsid w:val="00E216BA"/>
    <w:rsid w:val="00E21CF3"/>
    <w:rsid w:val="00E237A3"/>
    <w:rsid w:val="00E23D61"/>
    <w:rsid w:val="00E24B4A"/>
    <w:rsid w:val="00E25C20"/>
    <w:rsid w:val="00E266DC"/>
    <w:rsid w:val="00E2686D"/>
    <w:rsid w:val="00E271C1"/>
    <w:rsid w:val="00E272E3"/>
    <w:rsid w:val="00E30946"/>
    <w:rsid w:val="00E30BDE"/>
    <w:rsid w:val="00E311EA"/>
    <w:rsid w:val="00E31949"/>
    <w:rsid w:val="00E34926"/>
    <w:rsid w:val="00E35FB9"/>
    <w:rsid w:val="00E36146"/>
    <w:rsid w:val="00E3703B"/>
    <w:rsid w:val="00E4063B"/>
    <w:rsid w:val="00E408A4"/>
    <w:rsid w:val="00E41062"/>
    <w:rsid w:val="00E42DA9"/>
    <w:rsid w:val="00E437CF"/>
    <w:rsid w:val="00E440E4"/>
    <w:rsid w:val="00E44797"/>
    <w:rsid w:val="00E447E5"/>
    <w:rsid w:val="00E456AB"/>
    <w:rsid w:val="00E515BA"/>
    <w:rsid w:val="00E52188"/>
    <w:rsid w:val="00E533FB"/>
    <w:rsid w:val="00E53BA3"/>
    <w:rsid w:val="00E542E7"/>
    <w:rsid w:val="00E5788D"/>
    <w:rsid w:val="00E5794F"/>
    <w:rsid w:val="00E600E1"/>
    <w:rsid w:val="00E63484"/>
    <w:rsid w:val="00E653B8"/>
    <w:rsid w:val="00E6625F"/>
    <w:rsid w:val="00E72A75"/>
    <w:rsid w:val="00E733E1"/>
    <w:rsid w:val="00E73625"/>
    <w:rsid w:val="00E753E7"/>
    <w:rsid w:val="00E75AC6"/>
    <w:rsid w:val="00E77364"/>
    <w:rsid w:val="00E81055"/>
    <w:rsid w:val="00E8533A"/>
    <w:rsid w:val="00E85F89"/>
    <w:rsid w:val="00E8604F"/>
    <w:rsid w:val="00E8639A"/>
    <w:rsid w:val="00E8682B"/>
    <w:rsid w:val="00E87466"/>
    <w:rsid w:val="00E87976"/>
    <w:rsid w:val="00E92921"/>
    <w:rsid w:val="00E96EF3"/>
    <w:rsid w:val="00EA0737"/>
    <w:rsid w:val="00EA1DF7"/>
    <w:rsid w:val="00EA1FA8"/>
    <w:rsid w:val="00EA42A0"/>
    <w:rsid w:val="00EA6CBE"/>
    <w:rsid w:val="00EB391A"/>
    <w:rsid w:val="00EB45CF"/>
    <w:rsid w:val="00EB4B17"/>
    <w:rsid w:val="00EB4BAF"/>
    <w:rsid w:val="00EB5486"/>
    <w:rsid w:val="00EB77B2"/>
    <w:rsid w:val="00EC09AD"/>
    <w:rsid w:val="00EC41C1"/>
    <w:rsid w:val="00EC458E"/>
    <w:rsid w:val="00EC6033"/>
    <w:rsid w:val="00EC72E8"/>
    <w:rsid w:val="00ED0181"/>
    <w:rsid w:val="00ED036D"/>
    <w:rsid w:val="00ED2D9A"/>
    <w:rsid w:val="00ED4147"/>
    <w:rsid w:val="00ED58B2"/>
    <w:rsid w:val="00ED5C6F"/>
    <w:rsid w:val="00ED5C7F"/>
    <w:rsid w:val="00ED6653"/>
    <w:rsid w:val="00ED6ADC"/>
    <w:rsid w:val="00ED6C89"/>
    <w:rsid w:val="00ED761F"/>
    <w:rsid w:val="00ED7623"/>
    <w:rsid w:val="00ED7C31"/>
    <w:rsid w:val="00EE2809"/>
    <w:rsid w:val="00EE2CFE"/>
    <w:rsid w:val="00EE3C5A"/>
    <w:rsid w:val="00EE4F92"/>
    <w:rsid w:val="00EE5074"/>
    <w:rsid w:val="00EE6DC6"/>
    <w:rsid w:val="00EF0EB0"/>
    <w:rsid w:val="00EF1095"/>
    <w:rsid w:val="00EF1237"/>
    <w:rsid w:val="00EF2DB2"/>
    <w:rsid w:val="00EF3573"/>
    <w:rsid w:val="00EF5965"/>
    <w:rsid w:val="00EF5B3F"/>
    <w:rsid w:val="00EF5B5C"/>
    <w:rsid w:val="00EF5B70"/>
    <w:rsid w:val="00EF67BC"/>
    <w:rsid w:val="00EF6CD8"/>
    <w:rsid w:val="00EF72A2"/>
    <w:rsid w:val="00F00778"/>
    <w:rsid w:val="00F02084"/>
    <w:rsid w:val="00F06DAB"/>
    <w:rsid w:val="00F07EC7"/>
    <w:rsid w:val="00F1214F"/>
    <w:rsid w:val="00F12A79"/>
    <w:rsid w:val="00F1417F"/>
    <w:rsid w:val="00F160ED"/>
    <w:rsid w:val="00F16494"/>
    <w:rsid w:val="00F211FA"/>
    <w:rsid w:val="00F22899"/>
    <w:rsid w:val="00F25586"/>
    <w:rsid w:val="00F2693B"/>
    <w:rsid w:val="00F275B8"/>
    <w:rsid w:val="00F27E1D"/>
    <w:rsid w:val="00F31F23"/>
    <w:rsid w:val="00F32EEC"/>
    <w:rsid w:val="00F33EED"/>
    <w:rsid w:val="00F34862"/>
    <w:rsid w:val="00F35166"/>
    <w:rsid w:val="00F37322"/>
    <w:rsid w:val="00F41D64"/>
    <w:rsid w:val="00F435B6"/>
    <w:rsid w:val="00F44AD7"/>
    <w:rsid w:val="00F44B08"/>
    <w:rsid w:val="00F47E39"/>
    <w:rsid w:val="00F501C3"/>
    <w:rsid w:val="00F507F6"/>
    <w:rsid w:val="00F52B06"/>
    <w:rsid w:val="00F539D9"/>
    <w:rsid w:val="00F53E23"/>
    <w:rsid w:val="00F53E79"/>
    <w:rsid w:val="00F60396"/>
    <w:rsid w:val="00F607BA"/>
    <w:rsid w:val="00F6204E"/>
    <w:rsid w:val="00F65950"/>
    <w:rsid w:val="00F66515"/>
    <w:rsid w:val="00F66BE9"/>
    <w:rsid w:val="00F71A92"/>
    <w:rsid w:val="00F72857"/>
    <w:rsid w:val="00F75155"/>
    <w:rsid w:val="00F75BAF"/>
    <w:rsid w:val="00F75E37"/>
    <w:rsid w:val="00F7675E"/>
    <w:rsid w:val="00F7678E"/>
    <w:rsid w:val="00F76FFB"/>
    <w:rsid w:val="00F80FB8"/>
    <w:rsid w:val="00F8317D"/>
    <w:rsid w:val="00F8392E"/>
    <w:rsid w:val="00F8407D"/>
    <w:rsid w:val="00F8625C"/>
    <w:rsid w:val="00F87035"/>
    <w:rsid w:val="00F878C5"/>
    <w:rsid w:val="00F90088"/>
    <w:rsid w:val="00F90C44"/>
    <w:rsid w:val="00F90CC8"/>
    <w:rsid w:val="00F935A1"/>
    <w:rsid w:val="00F96A3C"/>
    <w:rsid w:val="00FA0773"/>
    <w:rsid w:val="00FA2E26"/>
    <w:rsid w:val="00FA38BA"/>
    <w:rsid w:val="00FA3A48"/>
    <w:rsid w:val="00FA3B5C"/>
    <w:rsid w:val="00FB0A8D"/>
    <w:rsid w:val="00FB0D37"/>
    <w:rsid w:val="00FB2A66"/>
    <w:rsid w:val="00FB56E4"/>
    <w:rsid w:val="00FC27E1"/>
    <w:rsid w:val="00FC38A2"/>
    <w:rsid w:val="00FC3CDD"/>
    <w:rsid w:val="00FC5556"/>
    <w:rsid w:val="00FD06C8"/>
    <w:rsid w:val="00FD5F15"/>
    <w:rsid w:val="00FD6CD8"/>
    <w:rsid w:val="00FD77B1"/>
    <w:rsid w:val="00FE2B09"/>
    <w:rsid w:val="00FE322D"/>
    <w:rsid w:val="00FE42FC"/>
    <w:rsid w:val="00FE6577"/>
    <w:rsid w:val="00FE7BDE"/>
    <w:rsid w:val="00FF0362"/>
    <w:rsid w:val="00FF03CA"/>
    <w:rsid w:val="00FF2E01"/>
    <w:rsid w:val="00FF4520"/>
    <w:rsid w:val="00FF57BB"/>
    <w:rsid w:val="00FF5FDF"/>
    <w:rsid w:val="012753FF"/>
    <w:rsid w:val="02BE9CFB"/>
    <w:rsid w:val="02EC4468"/>
    <w:rsid w:val="030EE160"/>
    <w:rsid w:val="03B6D73F"/>
    <w:rsid w:val="0507A66B"/>
    <w:rsid w:val="068D23DA"/>
    <w:rsid w:val="06C4289B"/>
    <w:rsid w:val="086A3F88"/>
    <w:rsid w:val="087349A7"/>
    <w:rsid w:val="08B327E7"/>
    <w:rsid w:val="09882399"/>
    <w:rsid w:val="098838B6"/>
    <w:rsid w:val="0C637F59"/>
    <w:rsid w:val="0C92FA51"/>
    <w:rsid w:val="0CBFC45B"/>
    <w:rsid w:val="0CE4D262"/>
    <w:rsid w:val="0F071539"/>
    <w:rsid w:val="0F545271"/>
    <w:rsid w:val="10474615"/>
    <w:rsid w:val="10523CC4"/>
    <w:rsid w:val="10C58404"/>
    <w:rsid w:val="10E02E87"/>
    <w:rsid w:val="11AAECB0"/>
    <w:rsid w:val="132999A0"/>
    <w:rsid w:val="139CE8CE"/>
    <w:rsid w:val="13FC525A"/>
    <w:rsid w:val="151CCAA4"/>
    <w:rsid w:val="1551A5E1"/>
    <w:rsid w:val="15EEEE33"/>
    <w:rsid w:val="168CE1CD"/>
    <w:rsid w:val="17BA57B8"/>
    <w:rsid w:val="180506B8"/>
    <w:rsid w:val="1806D5A8"/>
    <w:rsid w:val="1821ED8E"/>
    <w:rsid w:val="1827A6BC"/>
    <w:rsid w:val="19E72B13"/>
    <w:rsid w:val="1A533DED"/>
    <w:rsid w:val="1CBED858"/>
    <w:rsid w:val="1D9E4DFF"/>
    <w:rsid w:val="1E269B52"/>
    <w:rsid w:val="212858CF"/>
    <w:rsid w:val="216A2A85"/>
    <w:rsid w:val="22FED01C"/>
    <w:rsid w:val="231BC10C"/>
    <w:rsid w:val="239E4640"/>
    <w:rsid w:val="24E389D1"/>
    <w:rsid w:val="2546901F"/>
    <w:rsid w:val="259A8235"/>
    <w:rsid w:val="26221699"/>
    <w:rsid w:val="28075FF5"/>
    <w:rsid w:val="28F33562"/>
    <w:rsid w:val="2BA8AC17"/>
    <w:rsid w:val="2CED7834"/>
    <w:rsid w:val="2D05BB5B"/>
    <w:rsid w:val="2DC13A46"/>
    <w:rsid w:val="2F3C19BE"/>
    <w:rsid w:val="30A06058"/>
    <w:rsid w:val="30BC14FA"/>
    <w:rsid w:val="318ABC30"/>
    <w:rsid w:val="325DC2D3"/>
    <w:rsid w:val="325EA444"/>
    <w:rsid w:val="3341BB4C"/>
    <w:rsid w:val="33C32C16"/>
    <w:rsid w:val="33DA42F2"/>
    <w:rsid w:val="352F9C5E"/>
    <w:rsid w:val="3613869C"/>
    <w:rsid w:val="370BAFA7"/>
    <w:rsid w:val="38EEEC0E"/>
    <w:rsid w:val="3A42C78C"/>
    <w:rsid w:val="3A79BD6D"/>
    <w:rsid w:val="3AB5DB71"/>
    <w:rsid w:val="3B7F03DD"/>
    <w:rsid w:val="3B906A63"/>
    <w:rsid w:val="3BF87F96"/>
    <w:rsid w:val="3D03BBBC"/>
    <w:rsid w:val="3DFDF51B"/>
    <w:rsid w:val="3F0691AD"/>
    <w:rsid w:val="4045C280"/>
    <w:rsid w:val="40A51F5C"/>
    <w:rsid w:val="414D88BD"/>
    <w:rsid w:val="43501A1A"/>
    <w:rsid w:val="437A18A7"/>
    <w:rsid w:val="4468B64C"/>
    <w:rsid w:val="4566A153"/>
    <w:rsid w:val="462D6294"/>
    <w:rsid w:val="467E0805"/>
    <w:rsid w:val="468887FD"/>
    <w:rsid w:val="47095D47"/>
    <w:rsid w:val="47739B17"/>
    <w:rsid w:val="47AC6CC8"/>
    <w:rsid w:val="4838175F"/>
    <w:rsid w:val="486AE1B9"/>
    <w:rsid w:val="493C9607"/>
    <w:rsid w:val="49638DED"/>
    <w:rsid w:val="497E2DC0"/>
    <w:rsid w:val="49CD2844"/>
    <w:rsid w:val="4AE6697F"/>
    <w:rsid w:val="4B066375"/>
    <w:rsid w:val="4B4A2A31"/>
    <w:rsid w:val="4B658A6F"/>
    <w:rsid w:val="4BDDB893"/>
    <w:rsid w:val="4C037019"/>
    <w:rsid w:val="4C932832"/>
    <w:rsid w:val="4D565738"/>
    <w:rsid w:val="4DBD031B"/>
    <w:rsid w:val="4DD67987"/>
    <w:rsid w:val="4ED04B36"/>
    <w:rsid w:val="4F4DCEBA"/>
    <w:rsid w:val="4F58D37C"/>
    <w:rsid w:val="4F5BB2CE"/>
    <w:rsid w:val="5280F19F"/>
    <w:rsid w:val="53E7717D"/>
    <w:rsid w:val="5456EB9E"/>
    <w:rsid w:val="545AF460"/>
    <w:rsid w:val="54D3403E"/>
    <w:rsid w:val="566C4A3C"/>
    <w:rsid w:val="56F83F4C"/>
    <w:rsid w:val="57400965"/>
    <w:rsid w:val="57BAF45B"/>
    <w:rsid w:val="586355E1"/>
    <w:rsid w:val="5B91FFB7"/>
    <w:rsid w:val="5BEAE48C"/>
    <w:rsid w:val="5BFC1342"/>
    <w:rsid w:val="5C87ADAC"/>
    <w:rsid w:val="5DBFB056"/>
    <w:rsid w:val="5E1B38A4"/>
    <w:rsid w:val="5E6DCDCB"/>
    <w:rsid w:val="5EEC53E3"/>
    <w:rsid w:val="5F3523E7"/>
    <w:rsid w:val="5F9281E8"/>
    <w:rsid w:val="5FEA2C34"/>
    <w:rsid w:val="60382548"/>
    <w:rsid w:val="60F67F77"/>
    <w:rsid w:val="63DA671A"/>
    <w:rsid w:val="64C95331"/>
    <w:rsid w:val="651BD66F"/>
    <w:rsid w:val="667B364D"/>
    <w:rsid w:val="679ACA72"/>
    <w:rsid w:val="67E01938"/>
    <w:rsid w:val="67E5E95A"/>
    <w:rsid w:val="6BE5D789"/>
    <w:rsid w:val="6C88805E"/>
    <w:rsid w:val="714E0422"/>
    <w:rsid w:val="71CFB9C0"/>
    <w:rsid w:val="7207C8FD"/>
    <w:rsid w:val="724D9098"/>
    <w:rsid w:val="7255FABD"/>
    <w:rsid w:val="72A9D70B"/>
    <w:rsid w:val="7367C52C"/>
    <w:rsid w:val="74A41879"/>
    <w:rsid w:val="75354740"/>
    <w:rsid w:val="75AAC5E4"/>
    <w:rsid w:val="76327186"/>
    <w:rsid w:val="77024B01"/>
    <w:rsid w:val="77447A05"/>
    <w:rsid w:val="78AFC734"/>
    <w:rsid w:val="78BF9B13"/>
    <w:rsid w:val="795AF455"/>
    <w:rsid w:val="796A1248"/>
    <w:rsid w:val="7B9EE55E"/>
    <w:rsid w:val="7C75E478"/>
    <w:rsid w:val="7C9C46CB"/>
    <w:rsid w:val="7E51657A"/>
    <w:rsid w:val="7EE0EEE3"/>
    <w:rsid w:val="7F9FD52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6E18FA"/>
  <w15:chartTrackingRefBased/>
  <w15:docId w15:val="{5274EDBD-5213-4E84-92C2-18EF8AD0AF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45BA"/>
    <w:pPr>
      <w:spacing w:after="0" w:line="276" w:lineRule="auto"/>
    </w:pPr>
    <w:rPr>
      <w:rFonts w:ascii="Arial" w:eastAsia="Malgun Gothic" w:hAnsi="Arial"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D45BA"/>
    <w:pPr>
      <w:tabs>
        <w:tab w:val="center" w:pos="4513"/>
        <w:tab w:val="right" w:pos="9026"/>
      </w:tabs>
    </w:pPr>
  </w:style>
  <w:style w:type="character" w:customStyle="1" w:styleId="FooterChar">
    <w:name w:val="Footer Char"/>
    <w:basedOn w:val="DefaultParagraphFont"/>
    <w:link w:val="Footer"/>
    <w:uiPriority w:val="99"/>
    <w:rsid w:val="00BD45BA"/>
    <w:rPr>
      <w:rFonts w:ascii="Arial" w:eastAsia="Malgun Gothic" w:hAnsi="Arial" w:cs="Times New Roman"/>
      <w:lang w:val="en-US"/>
    </w:rPr>
  </w:style>
  <w:style w:type="paragraph" w:customStyle="1" w:styleId="paragraph">
    <w:name w:val="paragraph"/>
    <w:basedOn w:val="Normal"/>
    <w:rsid w:val="00BD45BA"/>
    <w:pPr>
      <w:spacing w:before="100" w:beforeAutospacing="1" w:after="100" w:afterAutospacing="1" w:line="240" w:lineRule="auto"/>
    </w:pPr>
    <w:rPr>
      <w:rFonts w:ascii="Times New Roman" w:eastAsia="Times New Roman" w:hAnsi="Times New Roman"/>
      <w:sz w:val="24"/>
      <w:szCs w:val="24"/>
      <w:lang w:eastAsia="en-GB"/>
    </w:rPr>
  </w:style>
  <w:style w:type="character" w:customStyle="1" w:styleId="normaltextrun">
    <w:name w:val="normaltextrun"/>
    <w:basedOn w:val="DefaultParagraphFont"/>
    <w:rsid w:val="00BD45BA"/>
  </w:style>
  <w:style w:type="character" w:customStyle="1" w:styleId="eop">
    <w:name w:val="eop"/>
    <w:basedOn w:val="DefaultParagraphFont"/>
    <w:rsid w:val="00BD45BA"/>
  </w:style>
  <w:style w:type="paragraph" w:styleId="NoSpacing">
    <w:name w:val="No Spacing"/>
    <w:uiPriority w:val="1"/>
    <w:qFormat/>
    <w:rsid w:val="00BD45BA"/>
    <w:pPr>
      <w:spacing w:after="0" w:line="240" w:lineRule="auto"/>
    </w:pPr>
    <w:rPr>
      <w:rFonts w:ascii="Calibri" w:eastAsia="Malgun Gothic" w:hAnsi="Calibri" w:cs="Times New Roman"/>
      <w:lang w:val="en-US"/>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Malgun Gothic" w:hAnsi="Arial" w:cs="Times New Roman"/>
      <w:sz w:val="20"/>
      <w:szCs w:val="20"/>
      <w:lang w:val="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8B1B99"/>
    <w:pPr>
      <w:spacing w:after="0" w:line="240" w:lineRule="auto"/>
    </w:pPr>
    <w:rPr>
      <w:rFonts w:ascii="Arial" w:eastAsia="Malgun Gothic" w:hAnsi="Arial" w:cs="Times New Roman"/>
      <w:lang w:val="en-US"/>
    </w:rPr>
  </w:style>
  <w:style w:type="paragraph" w:styleId="Header">
    <w:name w:val="header"/>
    <w:basedOn w:val="Normal"/>
    <w:link w:val="HeaderChar"/>
    <w:uiPriority w:val="99"/>
    <w:unhideWhenUsed/>
    <w:rsid w:val="00F90088"/>
    <w:pPr>
      <w:tabs>
        <w:tab w:val="center" w:pos="4703"/>
        <w:tab w:val="right" w:pos="9406"/>
      </w:tabs>
      <w:spacing w:line="240" w:lineRule="auto"/>
    </w:pPr>
  </w:style>
  <w:style w:type="character" w:customStyle="1" w:styleId="HeaderChar">
    <w:name w:val="Header Char"/>
    <w:basedOn w:val="DefaultParagraphFont"/>
    <w:link w:val="Header"/>
    <w:uiPriority w:val="99"/>
    <w:rsid w:val="00F90088"/>
    <w:rPr>
      <w:rFonts w:ascii="Arial" w:eastAsia="Malgun Gothic" w:hAnsi="Arial" w:cs="Times New Roman"/>
      <w:lang w:val="en-US"/>
    </w:rPr>
  </w:style>
  <w:style w:type="character" w:styleId="Hyperlink">
    <w:name w:val="Hyperlink"/>
    <w:unhideWhenUsed/>
    <w:rsid w:val="00277BCD"/>
    <w:rPr>
      <w:color w:val="0000FF"/>
      <w:u w:val="single"/>
    </w:rPr>
  </w:style>
  <w:style w:type="paragraph" w:styleId="ListParagraph">
    <w:name w:val="List Paragraph"/>
    <w:basedOn w:val="Normal"/>
    <w:uiPriority w:val="34"/>
    <w:qFormat/>
    <w:rsid w:val="00622850"/>
    <w:pPr>
      <w:spacing w:after="160" w:line="259" w:lineRule="auto"/>
      <w:ind w:left="720"/>
      <w:contextualSpacing/>
    </w:pPr>
    <w:rPr>
      <w:rFonts w:asciiTheme="minorHAnsi" w:eastAsiaTheme="minorHAnsi" w:hAnsiTheme="minorHAnsi" w:cstheme="minorBidi"/>
    </w:rPr>
  </w:style>
  <w:style w:type="paragraph" w:styleId="CommentSubject">
    <w:name w:val="annotation subject"/>
    <w:basedOn w:val="CommentText"/>
    <w:next w:val="CommentText"/>
    <w:link w:val="CommentSubjectChar"/>
    <w:uiPriority w:val="99"/>
    <w:semiHidden/>
    <w:unhideWhenUsed/>
    <w:rsid w:val="00DA3E6B"/>
    <w:rPr>
      <w:b/>
      <w:bCs/>
    </w:rPr>
  </w:style>
  <w:style w:type="character" w:customStyle="1" w:styleId="CommentSubjectChar">
    <w:name w:val="Comment Subject Char"/>
    <w:basedOn w:val="CommentTextChar"/>
    <w:link w:val="CommentSubject"/>
    <w:uiPriority w:val="99"/>
    <w:semiHidden/>
    <w:rsid w:val="00DA3E6B"/>
    <w:rPr>
      <w:rFonts w:ascii="Arial" w:eastAsia="Malgun Gothic" w:hAnsi="Arial" w:cs="Times New Roman"/>
      <w:b/>
      <w:bCs/>
      <w:sz w:val="20"/>
      <w:szCs w:val="20"/>
      <w:lang w:val="en-US"/>
    </w:rPr>
  </w:style>
  <w:style w:type="character" w:styleId="Strong">
    <w:name w:val="Strong"/>
    <w:uiPriority w:val="22"/>
    <w:qFormat/>
    <w:rsid w:val="005E2E33"/>
    <w:rPr>
      <w:b/>
      <w:bCs/>
    </w:rPr>
  </w:style>
  <w:style w:type="paragraph" w:styleId="NormalWeb">
    <w:name w:val="Normal (Web)"/>
    <w:basedOn w:val="Normal"/>
    <w:uiPriority w:val="99"/>
    <w:unhideWhenUsed/>
    <w:rsid w:val="00E34926"/>
    <w:pPr>
      <w:spacing w:before="100" w:beforeAutospacing="1" w:after="100" w:afterAutospacing="1" w:line="240" w:lineRule="auto"/>
    </w:pPr>
    <w:rPr>
      <w:rFonts w:ascii="Times New Roman" w:eastAsia="Times New Roman" w:hAnsi="Times New Roman"/>
      <w:sz w:val="24"/>
      <w:szCs w:val="24"/>
    </w:rPr>
  </w:style>
  <w:style w:type="character" w:customStyle="1" w:styleId="markedcontent">
    <w:name w:val="markedcontent"/>
    <w:basedOn w:val="DefaultParagraphFont"/>
    <w:rsid w:val="00BA0D03"/>
  </w:style>
  <w:style w:type="character" w:styleId="UnresolvedMention">
    <w:name w:val="Unresolved Mention"/>
    <w:basedOn w:val="DefaultParagraphFont"/>
    <w:uiPriority w:val="99"/>
    <w:semiHidden/>
    <w:unhideWhenUsed/>
    <w:rsid w:val="007B6FD6"/>
    <w:rPr>
      <w:color w:val="605E5C"/>
      <w:shd w:val="clear" w:color="auto" w:fill="E1DFDD"/>
    </w:rPr>
  </w:style>
  <w:style w:type="paragraph" w:customStyle="1" w:styleId="xmsonormal">
    <w:name w:val="x_msonormal"/>
    <w:basedOn w:val="Normal"/>
    <w:rsid w:val="005B37D1"/>
    <w:pPr>
      <w:spacing w:before="100" w:beforeAutospacing="1" w:after="100" w:afterAutospacing="1" w:line="240" w:lineRule="auto"/>
    </w:pPr>
    <w:rPr>
      <w:rFonts w:ascii="Times New Roman" w:eastAsia="Times New Roman" w:hAnsi="Times New Roman"/>
      <w:sz w:val="24"/>
      <w:szCs w:val="24"/>
    </w:rPr>
  </w:style>
  <w:style w:type="character" w:styleId="Mention">
    <w:name w:val="Mention"/>
    <w:basedOn w:val="DefaultParagraphFont"/>
    <w:uiPriority w:val="99"/>
    <w:unhideWhenUsed/>
    <w:rsid w:val="00211B98"/>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849748">
      <w:bodyDiv w:val="1"/>
      <w:marLeft w:val="0"/>
      <w:marRight w:val="0"/>
      <w:marTop w:val="0"/>
      <w:marBottom w:val="0"/>
      <w:divBdr>
        <w:top w:val="none" w:sz="0" w:space="0" w:color="auto"/>
        <w:left w:val="none" w:sz="0" w:space="0" w:color="auto"/>
        <w:bottom w:val="none" w:sz="0" w:space="0" w:color="auto"/>
        <w:right w:val="none" w:sz="0" w:space="0" w:color="auto"/>
      </w:divBdr>
    </w:div>
    <w:div w:id="203836259">
      <w:bodyDiv w:val="1"/>
      <w:marLeft w:val="0"/>
      <w:marRight w:val="0"/>
      <w:marTop w:val="0"/>
      <w:marBottom w:val="0"/>
      <w:divBdr>
        <w:top w:val="none" w:sz="0" w:space="0" w:color="auto"/>
        <w:left w:val="none" w:sz="0" w:space="0" w:color="auto"/>
        <w:bottom w:val="none" w:sz="0" w:space="0" w:color="auto"/>
        <w:right w:val="none" w:sz="0" w:space="0" w:color="auto"/>
      </w:divBdr>
    </w:div>
    <w:div w:id="221450477">
      <w:bodyDiv w:val="1"/>
      <w:marLeft w:val="0"/>
      <w:marRight w:val="0"/>
      <w:marTop w:val="0"/>
      <w:marBottom w:val="0"/>
      <w:divBdr>
        <w:top w:val="none" w:sz="0" w:space="0" w:color="auto"/>
        <w:left w:val="none" w:sz="0" w:space="0" w:color="auto"/>
        <w:bottom w:val="none" w:sz="0" w:space="0" w:color="auto"/>
        <w:right w:val="none" w:sz="0" w:space="0" w:color="auto"/>
      </w:divBdr>
      <w:divsChild>
        <w:div w:id="1145466028">
          <w:marLeft w:val="130"/>
          <w:marRight w:val="0"/>
          <w:marTop w:val="0"/>
          <w:marBottom w:val="0"/>
          <w:divBdr>
            <w:top w:val="none" w:sz="0" w:space="0" w:color="auto"/>
            <w:left w:val="none" w:sz="0" w:space="0" w:color="auto"/>
            <w:bottom w:val="none" w:sz="0" w:space="0" w:color="auto"/>
            <w:right w:val="none" w:sz="0" w:space="0" w:color="auto"/>
          </w:divBdr>
        </w:div>
        <w:div w:id="1234199783">
          <w:marLeft w:val="130"/>
          <w:marRight w:val="0"/>
          <w:marTop w:val="0"/>
          <w:marBottom w:val="0"/>
          <w:divBdr>
            <w:top w:val="none" w:sz="0" w:space="0" w:color="auto"/>
            <w:left w:val="none" w:sz="0" w:space="0" w:color="auto"/>
            <w:bottom w:val="none" w:sz="0" w:space="0" w:color="auto"/>
            <w:right w:val="none" w:sz="0" w:space="0" w:color="auto"/>
          </w:divBdr>
        </w:div>
        <w:div w:id="1969313354">
          <w:marLeft w:val="130"/>
          <w:marRight w:val="0"/>
          <w:marTop w:val="0"/>
          <w:marBottom w:val="0"/>
          <w:divBdr>
            <w:top w:val="none" w:sz="0" w:space="0" w:color="auto"/>
            <w:left w:val="none" w:sz="0" w:space="0" w:color="auto"/>
            <w:bottom w:val="none" w:sz="0" w:space="0" w:color="auto"/>
            <w:right w:val="none" w:sz="0" w:space="0" w:color="auto"/>
          </w:divBdr>
        </w:div>
      </w:divsChild>
    </w:div>
    <w:div w:id="309479351">
      <w:bodyDiv w:val="1"/>
      <w:marLeft w:val="0"/>
      <w:marRight w:val="0"/>
      <w:marTop w:val="0"/>
      <w:marBottom w:val="0"/>
      <w:divBdr>
        <w:top w:val="none" w:sz="0" w:space="0" w:color="auto"/>
        <w:left w:val="none" w:sz="0" w:space="0" w:color="auto"/>
        <w:bottom w:val="none" w:sz="0" w:space="0" w:color="auto"/>
        <w:right w:val="none" w:sz="0" w:space="0" w:color="auto"/>
      </w:divBdr>
      <w:divsChild>
        <w:div w:id="82070677">
          <w:marLeft w:val="130"/>
          <w:marRight w:val="0"/>
          <w:marTop w:val="0"/>
          <w:marBottom w:val="0"/>
          <w:divBdr>
            <w:top w:val="none" w:sz="0" w:space="0" w:color="auto"/>
            <w:left w:val="none" w:sz="0" w:space="0" w:color="auto"/>
            <w:bottom w:val="none" w:sz="0" w:space="0" w:color="auto"/>
            <w:right w:val="none" w:sz="0" w:space="0" w:color="auto"/>
          </w:divBdr>
        </w:div>
      </w:divsChild>
    </w:div>
    <w:div w:id="311101499">
      <w:bodyDiv w:val="1"/>
      <w:marLeft w:val="0"/>
      <w:marRight w:val="0"/>
      <w:marTop w:val="0"/>
      <w:marBottom w:val="0"/>
      <w:divBdr>
        <w:top w:val="none" w:sz="0" w:space="0" w:color="auto"/>
        <w:left w:val="none" w:sz="0" w:space="0" w:color="auto"/>
        <w:bottom w:val="none" w:sz="0" w:space="0" w:color="auto"/>
        <w:right w:val="none" w:sz="0" w:space="0" w:color="auto"/>
      </w:divBdr>
    </w:div>
    <w:div w:id="370307615">
      <w:bodyDiv w:val="1"/>
      <w:marLeft w:val="0"/>
      <w:marRight w:val="0"/>
      <w:marTop w:val="0"/>
      <w:marBottom w:val="0"/>
      <w:divBdr>
        <w:top w:val="none" w:sz="0" w:space="0" w:color="auto"/>
        <w:left w:val="none" w:sz="0" w:space="0" w:color="auto"/>
        <w:bottom w:val="none" w:sz="0" w:space="0" w:color="auto"/>
        <w:right w:val="none" w:sz="0" w:space="0" w:color="auto"/>
      </w:divBdr>
    </w:div>
    <w:div w:id="711852373">
      <w:bodyDiv w:val="1"/>
      <w:marLeft w:val="0"/>
      <w:marRight w:val="0"/>
      <w:marTop w:val="0"/>
      <w:marBottom w:val="0"/>
      <w:divBdr>
        <w:top w:val="none" w:sz="0" w:space="0" w:color="auto"/>
        <w:left w:val="none" w:sz="0" w:space="0" w:color="auto"/>
        <w:bottom w:val="none" w:sz="0" w:space="0" w:color="auto"/>
        <w:right w:val="none" w:sz="0" w:space="0" w:color="auto"/>
      </w:divBdr>
      <w:divsChild>
        <w:div w:id="2000501031">
          <w:marLeft w:val="130"/>
          <w:marRight w:val="0"/>
          <w:marTop w:val="0"/>
          <w:marBottom w:val="0"/>
          <w:divBdr>
            <w:top w:val="none" w:sz="0" w:space="0" w:color="auto"/>
            <w:left w:val="none" w:sz="0" w:space="0" w:color="auto"/>
            <w:bottom w:val="none" w:sz="0" w:space="0" w:color="auto"/>
            <w:right w:val="none" w:sz="0" w:space="0" w:color="auto"/>
          </w:divBdr>
        </w:div>
      </w:divsChild>
    </w:div>
    <w:div w:id="729110210">
      <w:bodyDiv w:val="1"/>
      <w:marLeft w:val="0"/>
      <w:marRight w:val="0"/>
      <w:marTop w:val="0"/>
      <w:marBottom w:val="0"/>
      <w:divBdr>
        <w:top w:val="none" w:sz="0" w:space="0" w:color="auto"/>
        <w:left w:val="none" w:sz="0" w:space="0" w:color="auto"/>
        <w:bottom w:val="none" w:sz="0" w:space="0" w:color="auto"/>
        <w:right w:val="none" w:sz="0" w:space="0" w:color="auto"/>
      </w:divBdr>
    </w:div>
    <w:div w:id="736444042">
      <w:bodyDiv w:val="1"/>
      <w:marLeft w:val="0"/>
      <w:marRight w:val="0"/>
      <w:marTop w:val="0"/>
      <w:marBottom w:val="0"/>
      <w:divBdr>
        <w:top w:val="none" w:sz="0" w:space="0" w:color="auto"/>
        <w:left w:val="none" w:sz="0" w:space="0" w:color="auto"/>
        <w:bottom w:val="none" w:sz="0" w:space="0" w:color="auto"/>
        <w:right w:val="none" w:sz="0" w:space="0" w:color="auto"/>
      </w:divBdr>
    </w:div>
    <w:div w:id="758210427">
      <w:bodyDiv w:val="1"/>
      <w:marLeft w:val="0"/>
      <w:marRight w:val="0"/>
      <w:marTop w:val="0"/>
      <w:marBottom w:val="0"/>
      <w:divBdr>
        <w:top w:val="none" w:sz="0" w:space="0" w:color="auto"/>
        <w:left w:val="none" w:sz="0" w:space="0" w:color="auto"/>
        <w:bottom w:val="none" w:sz="0" w:space="0" w:color="auto"/>
        <w:right w:val="none" w:sz="0" w:space="0" w:color="auto"/>
      </w:divBdr>
    </w:div>
    <w:div w:id="1020008380">
      <w:bodyDiv w:val="1"/>
      <w:marLeft w:val="0"/>
      <w:marRight w:val="0"/>
      <w:marTop w:val="0"/>
      <w:marBottom w:val="0"/>
      <w:divBdr>
        <w:top w:val="none" w:sz="0" w:space="0" w:color="auto"/>
        <w:left w:val="none" w:sz="0" w:space="0" w:color="auto"/>
        <w:bottom w:val="none" w:sz="0" w:space="0" w:color="auto"/>
        <w:right w:val="none" w:sz="0" w:space="0" w:color="auto"/>
      </w:divBdr>
    </w:div>
    <w:div w:id="1043409870">
      <w:bodyDiv w:val="1"/>
      <w:marLeft w:val="0"/>
      <w:marRight w:val="0"/>
      <w:marTop w:val="0"/>
      <w:marBottom w:val="0"/>
      <w:divBdr>
        <w:top w:val="none" w:sz="0" w:space="0" w:color="auto"/>
        <w:left w:val="none" w:sz="0" w:space="0" w:color="auto"/>
        <w:bottom w:val="none" w:sz="0" w:space="0" w:color="auto"/>
        <w:right w:val="none" w:sz="0" w:space="0" w:color="auto"/>
      </w:divBdr>
      <w:divsChild>
        <w:div w:id="56826310">
          <w:marLeft w:val="130"/>
          <w:marRight w:val="0"/>
          <w:marTop w:val="0"/>
          <w:marBottom w:val="0"/>
          <w:divBdr>
            <w:top w:val="none" w:sz="0" w:space="0" w:color="auto"/>
            <w:left w:val="none" w:sz="0" w:space="0" w:color="auto"/>
            <w:bottom w:val="none" w:sz="0" w:space="0" w:color="auto"/>
            <w:right w:val="none" w:sz="0" w:space="0" w:color="auto"/>
          </w:divBdr>
        </w:div>
      </w:divsChild>
    </w:div>
    <w:div w:id="1126195431">
      <w:bodyDiv w:val="1"/>
      <w:marLeft w:val="0"/>
      <w:marRight w:val="0"/>
      <w:marTop w:val="0"/>
      <w:marBottom w:val="0"/>
      <w:divBdr>
        <w:top w:val="none" w:sz="0" w:space="0" w:color="auto"/>
        <w:left w:val="none" w:sz="0" w:space="0" w:color="auto"/>
        <w:bottom w:val="none" w:sz="0" w:space="0" w:color="auto"/>
        <w:right w:val="none" w:sz="0" w:space="0" w:color="auto"/>
      </w:divBdr>
    </w:div>
    <w:div w:id="1221793118">
      <w:bodyDiv w:val="1"/>
      <w:marLeft w:val="0"/>
      <w:marRight w:val="0"/>
      <w:marTop w:val="0"/>
      <w:marBottom w:val="0"/>
      <w:divBdr>
        <w:top w:val="none" w:sz="0" w:space="0" w:color="auto"/>
        <w:left w:val="none" w:sz="0" w:space="0" w:color="auto"/>
        <w:bottom w:val="none" w:sz="0" w:space="0" w:color="auto"/>
        <w:right w:val="none" w:sz="0" w:space="0" w:color="auto"/>
      </w:divBdr>
      <w:divsChild>
        <w:div w:id="1170557515">
          <w:marLeft w:val="130"/>
          <w:marRight w:val="0"/>
          <w:marTop w:val="0"/>
          <w:marBottom w:val="0"/>
          <w:divBdr>
            <w:top w:val="none" w:sz="0" w:space="0" w:color="auto"/>
            <w:left w:val="none" w:sz="0" w:space="0" w:color="auto"/>
            <w:bottom w:val="none" w:sz="0" w:space="0" w:color="auto"/>
            <w:right w:val="none" w:sz="0" w:space="0" w:color="auto"/>
          </w:divBdr>
        </w:div>
      </w:divsChild>
    </w:div>
    <w:div w:id="1316300906">
      <w:bodyDiv w:val="1"/>
      <w:marLeft w:val="0"/>
      <w:marRight w:val="0"/>
      <w:marTop w:val="0"/>
      <w:marBottom w:val="0"/>
      <w:divBdr>
        <w:top w:val="none" w:sz="0" w:space="0" w:color="auto"/>
        <w:left w:val="none" w:sz="0" w:space="0" w:color="auto"/>
        <w:bottom w:val="none" w:sz="0" w:space="0" w:color="auto"/>
        <w:right w:val="none" w:sz="0" w:space="0" w:color="auto"/>
      </w:divBdr>
    </w:div>
    <w:div w:id="1546680247">
      <w:bodyDiv w:val="1"/>
      <w:marLeft w:val="0"/>
      <w:marRight w:val="0"/>
      <w:marTop w:val="0"/>
      <w:marBottom w:val="0"/>
      <w:divBdr>
        <w:top w:val="none" w:sz="0" w:space="0" w:color="auto"/>
        <w:left w:val="none" w:sz="0" w:space="0" w:color="auto"/>
        <w:bottom w:val="none" w:sz="0" w:space="0" w:color="auto"/>
        <w:right w:val="none" w:sz="0" w:space="0" w:color="auto"/>
      </w:divBdr>
    </w:div>
    <w:div w:id="1620527309">
      <w:bodyDiv w:val="1"/>
      <w:marLeft w:val="0"/>
      <w:marRight w:val="0"/>
      <w:marTop w:val="0"/>
      <w:marBottom w:val="0"/>
      <w:divBdr>
        <w:top w:val="none" w:sz="0" w:space="0" w:color="auto"/>
        <w:left w:val="none" w:sz="0" w:space="0" w:color="auto"/>
        <w:bottom w:val="none" w:sz="0" w:space="0" w:color="auto"/>
        <w:right w:val="none" w:sz="0" w:space="0" w:color="auto"/>
      </w:divBdr>
    </w:div>
    <w:div w:id="1843542283">
      <w:bodyDiv w:val="1"/>
      <w:marLeft w:val="0"/>
      <w:marRight w:val="0"/>
      <w:marTop w:val="0"/>
      <w:marBottom w:val="0"/>
      <w:divBdr>
        <w:top w:val="none" w:sz="0" w:space="0" w:color="auto"/>
        <w:left w:val="none" w:sz="0" w:space="0" w:color="auto"/>
        <w:bottom w:val="none" w:sz="0" w:space="0" w:color="auto"/>
        <w:right w:val="none" w:sz="0" w:space="0" w:color="auto"/>
      </w:divBdr>
    </w:div>
    <w:div w:id="1870727296">
      <w:bodyDiv w:val="1"/>
      <w:marLeft w:val="0"/>
      <w:marRight w:val="0"/>
      <w:marTop w:val="0"/>
      <w:marBottom w:val="0"/>
      <w:divBdr>
        <w:top w:val="none" w:sz="0" w:space="0" w:color="auto"/>
        <w:left w:val="none" w:sz="0" w:space="0" w:color="auto"/>
        <w:bottom w:val="none" w:sz="0" w:space="0" w:color="auto"/>
        <w:right w:val="none" w:sz="0" w:space="0" w:color="auto"/>
      </w:divBdr>
    </w:div>
    <w:div w:id="1921283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haredWithUsers xmlns="a6378ea8-f023-4048-86f8-75d37ef44c2f">
      <UserInfo>
        <DisplayName>Faktor 3 x Kia Europe Members</DisplayName>
        <AccountId>7</AccountId>
        <AccountType/>
      </UserInfo>
      <UserInfo>
        <DisplayName>Klein, Kerstin</DisplayName>
        <AccountId>255</AccountId>
        <AccountType/>
      </UserInfo>
      <UserInfo>
        <DisplayName>Jolit, Guillaume</DisplayName>
        <AccountId>292</AccountId>
        <AccountType/>
      </UserInfo>
      <UserInfo>
        <DisplayName>Fiege, Christian</DisplayName>
        <AccountId>402</AccountId>
        <AccountType/>
      </UserInfo>
      <UserInfo>
        <DisplayName>Cinici, Cigdem</DisplayName>
        <AccountId>311</AccountId>
        <AccountType/>
      </UserInfo>
      <UserInfo>
        <DisplayName>Gonzalez-Huerta, Pablo</DisplayName>
        <AccountId>9</AccountId>
        <AccountType/>
      </UserInfo>
    </SharedWithUsers>
    <lcf76f155ced4ddcb4097134ff3c332f xmlns="ca0521e1-b612-4196-a703-b1b7610de6d4">
      <Terms xmlns="http://schemas.microsoft.com/office/infopath/2007/PartnerControls"/>
    </lcf76f155ced4ddcb4097134ff3c332f>
    <TaxCatchAll xmlns="a6378ea8-f023-4048-86f8-75d37ef44c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98EE278B3B8B4A449F6023ADA28D4335" ma:contentTypeVersion="15" ma:contentTypeDescription="Create a new document." ma:contentTypeScope="" ma:versionID="4362237488a89d9ccaf2bba2893f3748">
  <xsd:schema xmlns:xsd="http://www.w3.org/2001/XMLSchema" xmlns:xs="http://www.w3.org/2001/XMLSchema" xmlns:p="http://schemas.microsoft.com/office/2006/metadata/properties" xmlns:ns2="ca0521e1-b612-4196-a703-b1b7610de6d4" xmlns:ns3="a6378ea8-f023-4048-86f8-75d37ef44c2f" targetNamespace="http://schemas.microsoft.com/office/2006/metadata/properties" ma:root="true" ma:fieldsID="f9de7cd8231818b0b266122f880e73a4" ns2:_="" ns3:_="">
    <xsd:import namespace="ca0521e1-b612-4196-a703-b1b7610de6d4"/>
    <xsd:import namespace="a6378ea8-f023-4048-86f8-75d37ef44c2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a0521e1-b612-4196-a703-b1b7610de6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8949354-14f0-4874-8f4b-e779964bdffe"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6378ea8-f023-4048-86f8-75d37ef44c2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8a43fe2-87b3-40b7-abf3-f9774b901497}" ma:internalName="TaxCatchAll" ma:showField="CatchAllData" ma:web="a6378ea8-f023-4048-86f8-75d37ef44c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998317-AFC0-42EF-BF0E-D4BFBEB188AA}">
  <ds:schemaRefs>
    <ds:schemaRef ds:uri="http://schemas.openxmlformats.org/package/2006/metadata/core-properties"/>
    <ds:schemaRef ds:uri="http://www.w3.org/XML/1998/namespace"/>
    <ds:schemaRef ds:uri="ca0521e1-b612-4196-a703-b1b7610de6d4"/>
    <ds:schemaRef ds:uri="http://purl.org/dc/terms/"/>
    <ds:schemaRef ds:uri="http://schemas.microsoft.com/office/infopath/2007/PartnerControls"/>
    <ds:schemaRef ds:uri="http://schemas.microsoft.com/office/2006/documentManagement/types"/>
    <ds:schemaRef ds:uri="http://purl.org/dc/elements/1.1/"/>
    <ds:schemaRef ds:uri="a6378ea8-f023-4048-86f8-75d37ef44c2f"/>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DBC8244D-C5D6-4712-9009-8C4F7AF0665A}">
  <ds:schemaRefs>
    <ds:schemaRef ds:uri="http://schemas.microsoft.com/sharepoint/v3/contenttype/forms"/>
  </ds:schemaRefs>
</ds:datastoreItem>
</file>

<file path=customXml/itemProps3.xml><?xml version="1.0" encoding="utf-8"?>
<ds:datastoreItem xmlns:ds="http://schemas.openxmlformats.org/officeDocument/2006/customXml" ds:itemID="{101D328D-4970-4EA5-AFB5-0F292693AE2F}">
  <ds:schemaRefs>
    <ds:schemaRef ds:uri="http://schemas.openxmlformats.org/officeDocument/2006/bibliography"/>
  </ds:schemaRefs>
</ds:datastoreItem>
</file>

<file path=customXml/itemProps4.xml><?xml version="1.0" encoding="utf-8"?>
<ds:datastoreItem xmlns:ds="http://schemas.openxmlformats.org/officeDocument/2006/customXml" ds:itemID="{6D5E4565-9678-4A26-AE3A-C8E86C3118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a0521e1-b612-4196-a703-b1b7610de6d4"/>
    <ds:schemaRef ds:uri="a6378ea8-f023-4048-86f8-75d37ef44c2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f13de811-376d-4743-ab4e-27d2885d631b}" enabled="1" method="Privileged" siteId="{815142b9-9d2f-4d92-83c3-65e5740e49aa}"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4</Pages>
  <Words>1433</Words>
  <Characters>8028</Characters>
  <Application>Microsoft Office Word</Application>
  <DocSecurity>0</DocSecurity>
  <Lines>66</Lines>
  <Paragraphs>18</Paragraphs>
  <ScaleCrop>false</ScaleCrop>
  <Company/>
  <LinksUpToDate>false</LinksUpToDate>
  <CharactersWithSpaces>9443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Sue Mulcaster</dc:creator>
  <cp:keywords/>
  <dc:description/>
  <cp:lastModifiedBy>Gonzalez-Huerta, Pablo</cp:lastModifiedBy>
  <cp:revision>11</cp:revision>
  <dcterms:created xsi:type="dcterms:W3CDTF">2024-09-05T12:35:00Z</dcterms:created>
  <dcterms:modified xsi:type="dcterms:W3CDTF">2024-09-13T13:26:00Z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0x01010098EE278B3B8B4A449F6023ADA28D4335</vt:lpwstr>
  </property>
  <property fmtid="{D5CDD505-2E9C-101B-9397-08002B2CF9AE}" pid="3" name="MediaServiceImageTags">
    <vt:lpwstr/>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y fmtid="{D5CDD505-2E9C-101B-9397-08002B2CF9AE}" pid="7" name="GrammarlyDocumentId">
    <vt:lpwstr>1a6639111d29d20e3bb305c87931452e6cb1210b17153cb5ee2c6479793cbf51</vt:lpwstr>
  </property>
  <property fmtid="{D5CDD505-2E9C-101B-9397-08002B2CF9AE}" pid="8" name="MSIP_Label_04399275-954c-4444-b428-668e64f3d9fb_SiteId">
    <vt:lpwstr>815142b9-9d2f-4d92-83c3-65e5740e49aa</vt:lpwstr>
  </property>
  <property fmtid="{D5CDD505-2E9C-101B-9397-08002B2CF9AE}" pid="9" name="MSIP_Label_04399275-954c-4444-b428-668e64f3d9fb_SetDate">
    <vt:lpwstr>2024-06-13T11:01:17Z</vt:lpwstr>
  </property>
  <property fmtid="{D5CDD505-2E9C-101B-9397-08002B2CF9AE}" pid="10" name="MSIP_Label_04399275-954c-4444-b428-668e64f3d9fb_Name">
    <vt:lpwstr>Internal use only (Default)</vt:lpwstr>
  </property>
  <property fmtid="{D5CDD505-2E9C-101B-9397-08002B2CF9AE}" pid="11" name="MSIP_Label_04399275-954c-4444-b428-668e64f3d9fb_Method">
    <vt:lpwstr>Standard</vt:lpwstr>
  </property>
  <property fmtid="{D5CDD505-2E9C-101B-9397-08002B2CF9AE}" pid="12" name="MSIP_Label_04399275-954c-4444-b428-668e64f3d9fb_Enabled">
    <vt:lpwstr>true</vt:lpwstr>
  </property>
  <property fmtid="{D5CDD505-2E9C-101B-9397-08002B2CF9AE}" pid="13" name="MSIP_Label_04399275-954c-4444-b428-668e64f3d9fb_ContentBits">
    <vt:lpwstr>8</vt:lpwstr>
  </property>
  <property fmtid="{D5CDD505-2E9C-101B-9397-08002B2CF9AE}" pid="14" name="ClassificationContentMarkingHeaderShapeIds">
    <vt:lpwstr>5dcdbeb0,5b3c596f,547a2042</vt:lpwstr>
  </property>
  <property fmtid="{D5CDD505-2E9C-101B-9397-08002B2CF9AE}" pid="15" name="ClassificationContentMarkingHeaderFontProps">
    <vt:lpwstr>#ff0000,10,Calibri</vt:lpwstr>
  </property>
  <property fmtid="{D5CDD505-2E9C-101B-9397-08002B2CF9AE}" pid="16" name="ClassificationContentMarkingHeaderText">
    <vt:lpwstr>INTERNAL ONLY</vt:lpwstr>
  </property>
  <property fmtid="{D5CDD505-2E9C-101B-9397-08002B2CF9AE}" pid="17" name="ClassificationContentMarkingFooterShapeIds">
    <vt:lpwstr>2455404,3dd8fe8,22841c56</vt:lpwstr>
  </property>
  <property fmtid="{D5CDD505-2E9C-101B-9397-08002B2CF9AE}" pid="18" name="ClassificationContentMarkingFooterFontProps">
    <vt:lpwstr>#000000,10,Calibri</vt:lpwstr>
  </property>
  <property fmtid="{D5CDD505-2E9C-101B-9397-08002B2CF9AE}" pid="19" name="ClassificationContentMarkingFooterText">
    <vt:lpwstr>This document is an information asset of Kia and is protected by relevant laws and regulations.</vt:lpwstr>
  </property>
  <property fmtid="{D5CDD505-2E9C-101B-9397-08002B2CF9AE}" pid="20" name="ClassificationWatermarkShapeIds">
    <vt:lpwstr>591031bd,4728eb5d,54503ea3</vt:lpwstr>
  </property>
  <property fmtid="{D5CDD505-2E9C-101B-9397-08002B2CF9AE}" pid="21" name="ClassificationWatermarkFontProps">
    <vt:lpwstr>#000000,10,Calibri</vt:lpwstr>
  </property>
  <property fmtid="{D5CDD505-2E9C-101B-9397-08002B2CF9AE}" pid="22" name="ClassificationWatermarkText">
    <vt:lpwstr>INTERNAL ONLY</vt:lpwstr>
  </property>
</Properties>
</file>